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FE3B" w14:textId="77777777"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14:paraId="2B9F0CB4"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14:paraId="0FB7251E"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 xml:space="preserve">7/8 </w:t>
      </w:r>
      <w:proofErr w:type="gramStart"/>
      <w:r>
        <w:rPr>
          <w:rFonts w:ascii="Academy Engraved LET" w:hAnsi="Academy Engraved LET"/>
          <w:color w:val="000090"/>
        </w:rPr>
        <w:t>grade</w:t>
      </w:r>
      <w:proofErr w:type="gramEnd"/>
    </w:p>
    <w:tbl>
      <w:tblPr>
        <w:tblStyle w:val="TableGrid"/>
        <w:tblW w:w="10704" w:type="dxa"/>
        <w:tblLook w:val="04A0" w:firstRow="1" w:lastRow="0" w:firstColumn="1" w:lastColumn="0" w:noHBand="0" w:noVBand="1"/>
      </w:tblPr>
      <w:tblGrid>
        <w:gridCol w:w="1273"/>
        <w:gridCol w:w="2497"/>
        <w:gridCol w:w="2955"/>
        <w:gridCol w:w="2188"/>
        <w:gridCol w:w="1791"/>
      </w:tblGrid>
      <w:tr w:rsidR="00810D3D" w14:paraId="4DF82EFB" w14:textId="77777777" w:rsidTr="00810D3D">
        <w:tc>
          <w:tcPr>
            <w:tcW w:w="1278" w:type="dxa"/>
          </w:tcPr>
          <w:p w14:paraId="0017AD92" w14:textId="77777777" w:rsidR="00810D3D" w:rsidRDefault="00810D3D" w:rsidP="00810D3D">
            <w:pPr>
              <w:rPr>
                <w:rFonts w:ascii="Noteworthy Bold" w:hAnsi="Noteworthy Bold"/>
                <w:color w:val="000090"/>
                <w:sz w:val="18"/>
                <w:szCs w:val="18"/>
              </w:rPr>
            </w:pPr>
            <w:r w:rsidRPr="00810D3D">
              <w:rPr>
                <w:rFonts w:ascii="Noteworthy Bold" w:hAnsi="Noteworthy Bold"/>
                <w:color w:val="000090"/>
                <w:sz w:val="18"/>
                <w:szCs w:val="18"/>
              </w:rPr>
              <w:t>Week of:</w:t>
            </w:r>
          </w:p>
          <w:p w14:paraId="276A59F6" w14:textId="77777777" w:rsidR="00534AEB" w:rsidRDefault="00534AEB" w:rsidP="00810D3D">
            <w:pPr>
              <w:rPr>
                <w:rFonts w:ascii="Noteworthy Bold" w:hAnsi="Noteworthy Bold"/>
                <w:color w:val="000090"/>
                <w:sz w:val="18"/>
                <w:szCs w:val="18"/>
              </w:rPr>
            </w:pPr>
            <w:r>
              <w:rPr>
                <w:rFonts w:ascii="Noteworthy Bold" w:hAnsi="Noteworthy Bold"/>
                <w:color w:val="000090"/>
                <w:sz w:val="18"/>
                <w:szCs w:val="18"/>
              </w:rPr>
              <w:t>March 30-</w:t>
            </w:r>
          </w:p>
          <w:p w14:paraId="3609F462" w14:textId="77777777" w:rsidR="00534AEB" w:rsidRPr="00810D3D" w:rsidRDefault="00534AEB" w:rsidP="00810D3D">
            <w:pPr>
              <w:rPr>
                <w:rFonts w:ascii="Noteworthy Bold" w:hAnsi="Noteworthy Bold"/>
                <w:color w:val="000090"/>
                <w:sz w:val="18"/>
                <w:szCs w:val="18"/>
              </w:rPr>
            </w:pPr>
            <w:r>
              <w:rPr>
                <w:rFonts w:ascii="Noteworthy Bold" w:hAnsi="Noteworthy Bold"/>
                <w:color w:val="000090"/>
                <w:sz w:val="18"/>
                <w:szCs w:val="18"/>
              </w:rPr>
              <w:t>April 3</w:t>
            </w:r>
          </w:p>
        </w:tc>
        <w:tc>
          <w:tcPr>
            <w:tcW w:w="2586" w:type="dxa"/>
          </w:tcPr>
          <w:p w14:paraId="36F115B0"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World History</w:t>
            </w:r>
          </w:p>
        </w:tc>
        <w:tc>
          <w:tcPr>
            <w:tcW w:w="3060" w:type="dxa"/>
          </w:tcPr>
          <w:p w14:paraId="59D9E2B8"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8</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US History</w:t>
            </w:r>
          </w:p>
        </w:tc>
        <w:tc>
          <w:tcPr>
            <w:tcW w:w="2250" w:type="dxa"/>
          </w:tcPr>
          <w:p w14:paraId="16DB8842"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Lang. Arts</w:t>
            </w:r>
          </w:p>
        </w:tc>
        <w:tc>
          <w:tcPr>
            <w:tcW w:w="1530" w:type="dxa"/>
          </w:tcPr>
          <w:p w14:paraId="7F071687"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Intervention</w:t>
            </w:r>
          </w:p>
        </w:tc>
      </w:tr>
      <w:tr w:rsidR="00810D3D" w14:paraId="044BDEA5" w14:textId="77777777" w:rsidTr="00810D3D">
        <w:tc>
          <w:tcPr>
            <w:tcW w:w="1278" w:type="dxa"/>
          </w:tcPr>
          <w:p w14:paraId="452F296D"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Monday</w:t>
            </w:r>
          </w:p>
        </w:tc>
        <w:tc>
          <w:tcPr>
            <w:tcW w:w="2586" w:type="dxa"/>
          </w:tcPr>
          <w:p w14:paraId="3D55170F" w14:textId="77777777" w:rsidR="00810D3D" w:rsidRPr="00687BE5" w:rsidRDefault="00810D3D" w:rsidP="00687BE5">
            <w:pPr>
              <w:pStyle w:val="NormalWeb"/>
              <w:rPr>
                <w:rFonts w:ascii="Noteworthy Light" w:hAnsi="Noteworthy Light"/>
                <w:sz w:val="16"/>
                <w:szCs w:val="16"/>
              </w:rPr>
            </w:pPr>
            <w:r w:rsidRPr="00687BE5">
              <w:rPr>
                <w:rFonts w:ascii="Noteworthy Light" w:hAnsi="Noteworthy Light"/>
                <w:color w:val="000000" w:themeColor="text1"/>
                <w:sz w:val="16"/>
                <w:szCs w:val="16"/>
              </w:rPr>
              <w:t xml:space="preserve">Objective: </w:t>
            </w:r>
            <w:r w:rsidR="00687BE5" w:rsidRPr="00687BE5">
              <w:rPr>
                <w:rFonts w:ascii="Noteworthy Light" w:hAnsi="Noteworthy Light"/>
                <w:sz w:val="16"/>
                <w:szCs w:val="16"/>
              </w:rPr>
              <w:t xml:space="preserve">Students analyze the origins, accomplishments, and geographic diffusion of the Renaissance and the historical developments of the Reformation. </w:t>
            </w:r>
          </w:p>
          <w:p w14:paraId="046279D6" w14:textId="77777777" w:rsidR="00810D3D" w:rsidRPr="00687BE5" w:rsidRDefault="00810D3D" w:rsidP="00810D3D">
            <w:pPr>
              <w:rPr>
                <w:rFonts w:ascii="Noteworthy Light" w:hAnsi="Noteworthy Light"/>
                <w:color w:val="FF0080"/>
                <w:sz w:val="16"/>
                <w:szCs w:val="16"/>
              </w:rPr>
            </w:pPr>
            <w:r w:rsidRPr="00687BE5">
              <w:rPr>
                <w:rFonts w:ascii="Noteworthy Light" w:hAnsi="Noteworthy Light"/>
                <w:color w:val="FF0080"/>
                <w:sz w:val="16"/>
                <w:szCs w:val="16"/>
              </w:rPr>
              <w:t>SPI/CCS:</w:t>
            </w:r>
          </w:p>
          <w:p w14:paraId="50E8C2FC" w14:textId="77777777" w:rsidR="00687BE5" w:rsidRPr="00687BE5" w:rsidRDefault="00687BE5" w:rsidP="00687BE5">
            <w:pPr>
              <w:pStyle w:val="NormalWeb"/>
              <w:rPr>
                <w:rFonts w:ascii="Noteworthy Light" w:hAnsi="Noteworthy Light"/>
                <w:color w:val="FF0080"/>
                <w:sz w:val="16"/>
                <w:szCs w:val="16"/>
              </w:rPr>
            </w:pPr>
            <w:r w:rsidRPr="00687BE5">
              <w:rPr>
                <w:rFonts w:ascii="Noteworthy Light" w:hAnsi="Noteworthy Light"/>
                <w:color w:val="FF0080"/>
                <w:sz w:val="16"/>
                <w:szCs w:val="16"/>
              </w:rPr>
              <w:t xml:space="preserve">7.53 Explain the heightened influence of the Catholic Church, the growth of literacy, the spread of printed books, the explosion of knowledge and the Church’s reaction to these developments. (C, H, P) </w:t>
            </w:r>
          </w:p>
          <w:p w14:paraId="0C8D18E3" w14:textId="77777777" w:rsidR="00687BE5" w:rsidRDefault="00687BE5" w:rsidP="00687BE5">
            <w:pPr>
              <w:pStyle w:val="NormalWeb"/>
              <w:rPr>
                <w:rFonts w:ascii="Noteworthy Light" w:hAnsi="Noteworthy Light"/>
                <w:color w:val="FF0080"/>
                <w:sz w:val="16"/>
                <w:szCs w:val="16"/>
              </w:rPr>
            </w:pPr>
            <w:r w:rsidRPr="00687BE5">
              <w:rPr>
                <w:rFonts w:ascii="Noteworthy Light" w:hAnsi="Noteworthy Light"/>
                <w:color w:val="FF0080"/>
                <w:sz w:val="16"/>
                <w:szCs w:val="16"/>
              </w:rPr>
              <w:t xml:space="preserve">7.55 Outline the reasons for the growing discontent with the Catholic Church, including the main ideas of Martin Luther (salvation by faith), John Calvin (predestination), </w:t>
            </w:r>
            <w:proofErr w:type="spellStart"/>
            <w:r w:rsidRPr="00687BE5">
              <w:rPr>
                <w:rFonts w:ascii="Noteworthy Light" w:hAnsi="Noteworthy Light"/>
                <w:color w:val="FF0080"/>
                <w:sz w:val="16"/>
                <w:szCs w:val="16"/>
              </w:rPr>
              <w:t>Desiderius</w:t>
            </w:r>
            <w:proofErr w:type="spellEnd"/>
            <w:r w:rsidRPr="00687BE5">
              <w:rPr>
                <w:rFonts w:ascii="Noteworthy Light" w:hAnsi="Noteworthy Light"/>
                <w:color w:val="FF0080"/>
                <w:sz w:val="16"/>
                <w:szCs w:val="16"/>
              </w:rPr>
              <w:t xml:space="preserve"> Erasmus (free will), and William Tyndale (translating the Bible into English), and their attempts to reconcile what they viewed as God’s word with Church action. (C, H, P) </w:t>
            </w:r>
          </w:p>
          <w:p w14:paraId="1C00800D" w14:textId="77777777" w:rsidR="00687BE5" w:rsidRDefault="00687BE5"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Focus Questions:</w:t>
            </w:r>
          </w:p>
          <w:p w14:paraId="5A3D466B" w14:textId="77777777" w:rsidR="00687BE5" w:rsidRDefault="00687BE5"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How did Martin Luther lead a reformation against the catholic church?</w:t>
            </w:r>
          </w:p>
          <w:p w14:paraId="7BC34C96" w14:textId="77777777" w:rsidR="00687BE5" w:rsidRDefault="00687BE5"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What were indulgences and why did they become controversial?</w:t>
            </w:r>
          </w:p>
          <w:p w14:paraId="0E5E0EE8" w14:textId="77777777" w:rsidR="00687BE5" w:rsidRDefault="00687BE5"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What is Calvinism?</w:t>
            </w:r>
          </w:p>
          <w:p w14:paraId="496E89DC" w14:textId="77777777" w:rsidR="00687BE5" w:rsidRDefault="00534AEB"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What were John Calvin’s basic beliefs about God’s will?</w:t>
            </w:r>
          </w:p>
          <w:p w14:paraId="30ABA3E0" w14:textId="77777777" w:rsidR="00534AEB" w:rsidRDefault="00534AEB"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What were Protestants and Catholics?  How are they alike/different?</w:t>
            </w:r>
          </w:p>
          <w:p w14:paraId="43BA91E1" w14:textId="77777777" w:rsidR="00534AEB" w:rsidRDefault="00534AEB"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 xml:space="preserve">What did the Council of Trent </w:t>
            </w:r>
            <w:r>
              <w:rPr>
                <w:rFonts w:ascii="Noteworthy Light" w:hAnsi="Noteworthy Light"/>
                <w:color w:val="1F497D" w:themeColor="text2"/>
                <w:sz w:val="16"/>
                <w:szCs w:val="16"/>
              </w:rPr>
              <w:lastRenderedPageBreak/>
              <w:t>accomplish?</w:t>
            </w:r>
          </w:p>
          <w:p w14:paraId="677B45D8" w14:textId="77777777" w:rsidR="00534AEB" w:rsidRDefault="00534AEB"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What was the Counter-Reformation?</w:t>
            </w:r>
          </w:p>
          <w:p w14:paraId="7F3358E4" w14:textId="77777777" w:rsidR="00534AEB" w:rsidRPr="00687BE5" w:rsidRDefault="00534AEB" w:rsidP="00687BE5">
            <w:pPr>
              <w:pStyle w:val="NormalWeb"/>
              <w:rPr>
                <w:rFonts w:ascii="Noteworthy Light" w:hAnsi="Noteworthy Light"/>
                <w:color w:val="1F497D" w:themeColor="text2"/>
                <w:sz w:val="16"/>
                <w:szCs w:val="16"/>
              </w:rPr>
            </w:pPr>
            <w:r>
              <w:rPr>
                <w:rFonts w:ascii="Noteworthy Light" w:hAnsi="Noteworthy Light"/>
                <w:color w:val="1F497D" w:themeColor="text2"/>
                <w:sz w:val="16"/>
                <w:szCs w:val="16"/>
              </w:rPr>
              <w:t>Why was Mary I known as “Bloody Mary”?</w:t>
            </w:r>
          </w:p>
          <w:p w14:paraId="6FE61278" w14:textId="77777777"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685F784F" w14:textId="77777777" w:rsidR="00687BE5" w:rsidRDefault="00687BE5" w:rsidP="00687BE5">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Introduce Unit</w:t>
            </w:r>
          </w:p>
          <w:p w14:paraId="31974C23" w14:textId="77777777" w:rsidR="00687BE5" w:rsidRPr="00687BE5" w:rsidRDefault="00687BE5" w:rsidP="00687BE5">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Key Terms</w:t>
            </w:r>
          </w:p>
          <w:p w14:paraId="1450A19A" w14:textId="77777777" w:rsidR="00810D3D" w:rsidRPr="00810D3D" w:rsidRDefault="00810D3D" w:rsidP="00810D3D">
            <w:pPr>
              <w:rPr>
                <w:rFonts w:ascii="Noteworthy Light" w:hAnsi="Noteworthy Light"/>
                <w:color w:val="800000"/>
                <w:sz w:val="20"/>
                <w:szCs w:val="20"/>
              </w:rPr>
            </w:pPr>
            <w:r w:rsidRPr="00810D3D">
              <w:rPr>
                <w:rFonts w:ascii="Noteworthy Light" w:hAnsi="Noteworthy Light"/>
                <w:color w:val="800000"/>
                <w:sz w:val="16"/>
                <w:szCs w:val="16"/>
              </w:rPr>
              <w:t>HW:</w:t>
            </w:r>
            <w:r w:rsidR="00687BE5">
              <w:rPr>
                <w:rFonts w:ascii="Noteworthy Light" w:hAnsi="Noteworthy Light"/>
                <w:color w:val="800000"/>
                <w:sz w:val="16"/>
                <w:szCs w:val="16"/>
              </w:rPr>
              <w:t xml:space="preserve">  Complete Crossword Puzzle</w:t>
            </w:r>
          </w:p>
        </w:tc>
        <w:tc>
          <w:tcPr>
            <w:tcW w:w="3060" w:type="dxa"/>
          </w:tcPr>
          <w:p w14:paraId="74543DF9" w14:textId="77777777" w:rsidR="004E19F1" w:rsidRPr="004E19F1" w:rsidRDefault="00810D3D" w:rsidP="004E19F1">
            <w:pPr>
              <w:rPr>
                <w:rFonts w:ascii="Noteworthy Light" w:hAnsi="Noteworthy Light"/>
                <w:color w:val="000000" w:themeColor="text1"/>
                <w:sz w:val="16"/>
                <w:szCs w:val="16"/>
              </w:rPr>
            </w:pPr>
            <w:r w:rsidRPr="004E19F1">
              <w:rPr>
                <w:rFonts w:ascii="Noteworthy Light" w:hAnsi="Noteworthy Light"/>
                <w:color w:val="000000" w:themeColor="text1"/>
                <w:sz w:val="16"/>
                <w:szCs w:val="16"/>
              </w:rPr>
              <w:lastRenderedPageBreak/>
              <w:t xml:space="preserve">Objective: </w:t>
            </w:r>
            <w:r w:rsidR="004E19F1" w:rsidRPr="004E19F1">
              <w:rPr>
                <w:rFonts w:ascii="Noteworthy Light" w:hAnsi="Noteworthy Light"/>
                <w:color w:val="000000" w:themeColor="text1"/>
                <w:sz w:val="16"/>
                <w:szCs w:val="16"/>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5EDA8007" w14:textId="77777777" w:rsidR="00810D3D" w:rsidRPr="004E19F1" w:rsidRDefault="00810D3D" w:rsidP="00810D3D">
            <w:pPr>
              <w:rPr>
                <w:rFonts w:ascii="Noteworthy Light" w:hAnsi="Noteworthy Light"/>
                <w:color w:val="000000" w:themeColor="text1"/>
                <w:sz w:val="16"/>
                <w:szCs w:val="16"/>
              </w:rPr>
            </w:pPr>
          </w:p>
          <w:p w14:paraId="7F6E6F12" w14:textId="77777777" w:rsidR="00810D3D" w:rsidRPr="004E19F1" w:rsidRDefault="00810D3D" w:rsidP="00810D3D">
            <w:pPr>
              <w:rPr>
                <w:rFonts w:ascii="Noteworthy Light" w:hAnsi="Noteworthy Light"/>
                <w:color w:val="FF0080"/>
                <w:sz w:val="16"/>
                <w:szCs w:val="16"/>
              </w:rPr>
            </w:pPr>
            <w:r w:rsidRPr="004E19F1">
              <w:rPr>
                <w:rFonts w:ascii="Noteworthy Light" w:hAnsi="Noteworthy Light"/>
                <w:color w:val="FF0080"/>
                <w:sz w:val="16"/>
                <w:szCs w:val="16"/>
              </w:rPr>
              <w:t>SPI/CCS:</w:t>
            </w:r>
          </w:p>
          <w:p w14:paraId="4AA80045" w14:textId="77777777" w:rsidR="004E19F1" w:rsidRPr="004E19F1" w:rsidRDefault="004E19F1" w:rsidP="004E19F1">
            <w:pPr>
              <w:rPr>
                <w:rFonts w:ascii="Noteworthy Light" w:hAnsi="Noteworthy Light"/>
                <w:b/>
                <w:bCs/>
                <w:color w:val="FF0080"/>
                <w:sz w:val="16"/>
                <w:szCs w:val="16"/>
              </w:rPr>
            </w:pPr>
          </w:p>
          <w:p w14:paraId="2A1F454A"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4E19F1">
              <w:rPr>
                <w:rFonts w:ascii="Noteworthy Light" w:hAnsi="Noteworthy Light"/>
                <w:b/>
                <w:bCs/>
                <w:color w:val="FF0080"/>
                <w:sz w:val="16"/>
                <w:szCs w:val="16"/>
              </w:rPr>
              <w:t>Nashoba</w:t>
            </w:r>
            <w:proofErr w:type="spellEnd"/>
            <w:r w:rsidRPr="004E19F1">
              <w:rPr>
                <w:rFonts w:ascii="Noteworthy Light" w:hAnsi="Noteworthy Light"/>
                <w:b/>
                <w:bCs/>
                <w:color w:val="FF0080"/>
                <w:sz w:val="16"/>
                <w:szCs w:val="16"/>
              </w:rPr>
              <w:t xml:space="preserve"> Commune; and </w:t>
            </w:r>
            <w:proofErr w:type="spellStart"/>
            <w:r w:rsidRPr="004E19F1">
              <w:rPr>
                <w:rFonts w:ascii="Noteworthy Light" w:hAnsi="Noteworthy Light"/>
                <w:b/>
                <w:bCs/>
                <w:color w:val="FF0080"/>
                <w:sz w:val="16"/>
                <w:szCs w:val="16"/>
              </w:rPr>
              <w:t>Elihu</w:t>
            </w:r>
            <w:proofErr w:type="spellEnd"/>
            <w:r w:rsidRPr="004E19F1">
              <w:rPr>
                <w:rFonts w:ascii="Noteworthy Light" w:hAnsi="Noteworthy Light"/>
                <w:b/>
                <w:bCs/>
                <w:color w:val="FF0080"/>
                <w:sz w:val="16"/>
                <w:szCs w:val="16"/>
              </w:rPr>
              <w:t xml:space="preserve"> </w:t>
            </w:r>
            <w:proofErr w:type="spellStart"/>
            <w:r w:rsidRPr="004E19F1">
              <w:rPr>
                <w:rFonts w:ascii="Noteworthy Light" w:hAnsi="Noteworthy Light"/>
                <w:b/>
                <w:bCs/>
                <w:color w:val="FF0080"/>
                <w:sz w:val="16"/>
                <w:szCs w:val="16"/>
              </w:rPr>
              <w:t>Embree</w:t>
            </w:r>
            <w:proofErr w:type="spellEnd"/>
            <w:r w:rsidRPr="004E19F1">
              <w:rPr>
                <w:rFonts w:ascii="Noteworthy Light" w:hAnsi="Noteworthy Light"/>
                <w:b/>
                <w:bCs/>
                <w:color w:val="FF0080"/>
                <w:sz w:val="16"/>
                <w:szCs w:val="16"/>
              </w:rPr>
              <w:t>’ s The Emancipator.</w:t>
            </w:r>
          </w:p>
          <w:p w14:paraId="0CB1E2C8" w14:textId="77777777" w:rsidR="004E19F1" w:rsidRPr="004E19F1" w:rsidRDefault="004E19F1" w:rsidP="004E19F1">
            <w:pPr>
              <w:rPr>
                <w:rFonts w:ascii="Noteworthy Light" w:hAnsi="Noteworthy Light"/>
                <w:b/>
                <w:bCs/>
                <w:color w:val="FF0080"/>
                <w:sz w:val="16"/>
                <w:szCs w:val="16"/>
              </w:rPr>
            </w:pPr>
          </w:p>
          <w:p w14:paraId="1F55BD4B"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 xml:space="preserve">8.69 Analyze the reasons for and applied by the Supreme Court in the Dred Scott v. </w:t>
            </w:r>
            <w:proofErr w:type="spellStart"/>
            <w:r w:rsidRPr="004E19F1">
              <w:rPr>
                <w:rFonts w:ascii="Noteworthy Light" w:hAnsi="Noteworthy Light"/>
                <w:b/>
                <w:bCs/>
                <w:color w:val="FF0080"/>
                <w:sz w:val="16"/>
                <w:szCs w:val="16"/>
              </w:rPr>
              <w:t>Sandford</w:t>
            </w:r>
            <w:proofErr w:type="spellEnd"/>
            <w:r w:rsidRPr="004E19F1">
              <w:rPr>
                <w:rFonts w:ascii="Noteworthy Light" w:hAnsi="Noteworthy Light"/>
                <w:b/>
                <w:bCs/>
                <w:color w:val="FF0080"/>
                <w:sz w:val="16"/>
                <w:szCs w:val="16"/>
              </w:rPr>
              <w:t xml:space="preserve"> case and the resulting divisiveness between the North and South.</w:t>
            </w:r>
          </w:p>
          <w:p w14:paraId="374BA749" w14:textId="77777777" w:rsidR="004E19F1" w:rsidRPr="004E19F1" w:rsidRDefault="004E19F1" w:rsidP="004E19F1">
            <w:pPr>
              <w:rPr>
                <w:rFonts w:ascii="Noteworthy Light" w:hAnsi="Noteworthy Light"/>
                <w:b/>
                <w:bCs/>
                <w:color w:val="FF0080"/>
                <w:sz w:val="16"/>
                <w:szCs w:val="16"/>
              </w:rPr>
            </w:pPr>
          </w:p>
          <w:p w14:paraId="6C5D6878"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8.68 Explain the motivations behind passage of the Kansas-Nebraska Act of 1854, including the rise of the Republican Party, “Bleeding Kansas,” the Sumner Brooks incident, and the John Brown raid on Harper’s Ferry.</w:t>
            </w:r>
          </w:p>
          <w:p w14:paraId="567DB256" w14:textId="77777777" w:rsidR="004E19F1" w:rsidRPr="004E19F1" w:rsidRDefault="004E19F1" w:rsidP="004E19F1">
            <w:pPr>
              <w:rPr>
                <w:rFonts w:ascii="Noteworthy Light" w:hAnsi="Noteworthy Light"/>
                <w:b/>
                <w:bCs/>
                <w:color w:val="FF0080"/>
                <w:sz w:val="16"/>
                <w:szCs w:val="16"/>
              </w:rPr>
            </w:pPr>
          </w:p>
          <w:p w14:paraId="2F2F7911"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8.70 Examine the arguments presented by Stephen Douglas and Abraham Lincoln in the Illinois Senate race debate of 1858.</w:t>
            </w:r>
          </w:p>
          <w:p w14:paraId="4B444343" w14:textId="77777777" w:rsidR="004E19F1" w:rsidRPr="004E19F1" w:rsidRDefault="004E19F1" w:rsidP="004E19F1">
            <w:pPr>
              <w:rPr>
                <w:rFonts w:ascii="Noteworthy Light" w:hAnsi="Noteworthy Light"/>
                <w:b/>
                <w:bCs/>
                <w:color w:val="FF0080"/>
                <w:sz w:val="16"/>
                <w:szCs w:val="16"/>
              </w:rPr>
            </w:pPr>
          </w:p>
          <w:p w14:paraId="14D54320" w14:textId="77777777" w:rsidR="004E19F1" w:rsidRPr="004E19F1" w:rsidRDefault="004E19F1" w:rsidP="004E19F1">
            <w:pPr>
              <w:rPr>
                <w:rFonts w:ascii="Noteworthy Light" w:hAnsi="Noteworthy Light"/>
                <w:b/>
                <w:bCs/>
                <w:color w:val="FF0080"/>
                <w:sz w:val="16"/>
                <w:szCs w:val="16"/>
              </w:rPr>
            </w:pPr>
            <w:r w:rsidRPr="004E19F1">
              <w:rPr>
                <w:rFonts w:ascii="Noteworthy Light" w:hAnsi="Noteworthy Light"/>
                <w:b/>
                <w:bCs/>
                <w:color w:val="FF0080"/>
                <w:sz w:val="16"/>
                <w:szCs w:val="16"/>
              </w:rPr>
              <w:t xml:space="preserve">8.67 Explain the reasons for and the impact of the Compromise of 1850, including the roles played Daniel Webster and John C. Calhoun and the Fugitive </w:t>
            </w:r>
            <w:r w:rsidRPr="004E19F1">
              <w:rPr>
                <w:rFonts w:ascii="Noteworthy Light" w:hAnsi="Noteworthy Light"/>
                <w:b/>
                <w:bCs/>
                <w:color w:val="FF0080"/>
                <w:sz w:val="16"/>
                <w:szCs w:val="16"/>
              </w:rPr>
              <w:lastRenderedPageBreak/>
              <w:t>Slave Law.</w:t>
            </w:r>
          </w:p>
          <w:p w14:paraId="547CD7AC" w14:textId="77777777" w:rsidR="004E19F1" w:rsidRPr="004E19F1" w:rsidRDefault="004E19F1" w:rsidP="004E19F1">
            <w:pPr>
              <w:pStyle w:val="NormalWeb"/>
              <w:rPr>
                <w:rFonts w:ascii="Noteworthy Light" w:hAnsi="Noteworthy Light"/>
                <w:color w:val="1F497D" w:themeColor="text2"/>
                <w:sz w:val="16"/>
                <w:szCs w:val="16"/>
              </w:rPr>
            </w:pPr>
            <w:r w:rsidRPr="004E19F1">
              <w:rPr>
                <w:rFonts w:ascii="Noteworthy Light" w:hAnsi="Noteworthy Light"/>
                <w:color w:val="1F497D" w:themeColor="text2"/>
                <w:sz w:val="16"/>
                <w:szCs w:val="16"/>
              </w:rPr>
              <w:t>Focus Question: How did the nation try to build but fail to deal with growing sectionalism?</w:t>
            </w:r>
          </w:p>
          <w:p w14:paraId="546AD266" w14:textId="77777777" w:rsidR="00810D3D" w:rsidRDefault="00810D3D" w:rsidP="004E19F1">
            <w:pPr>
              <w:pStyle w:val="NormalWeb"/>
              <w:rPr>
                <w:rFonts w:ascii="Noteworthy Light" w:hAnsi="Noteworthy Light"/>
                <w:color w:val="008000"/>
                <w:sz w:val="16"/>
                <w:szCs w:val="16"/>
              </w:rPr>
            </w:pPr>
            <w:r w:rsidRPr="00810D3D">
              <w:rPr>
                <w:rFonts w:ascii="Noteworthy Light" w:hAnsi="Noteworthy Light"/>
                <w:color w:val="008000"/>
                <w:sz w:val="16"/>
                <w:szCs w:val="16"/>
              </w:rPr>
              <w:t>Agenda:</w:t>
            </w:r>
          </w:p>
          <w:p w14:paraId="211688FE" w14:textId="77777777" w:rsidR="004E19F1" w:rsidRPr="004E19F1" w:rsidRDefault="00705E33" w:rsidP="004E19F1">
            <w:pPr>
              <w:pStyle w:val="NormalWeb"/>
              <w:numPr>
                <w:ilvl w:val="0"/>
                <w:numId w:val="5"/>
              </w:numPr>
              <w:rPr>
                <w:rFonts w:ascii="Noteworthy Light" w:hAnsi="Noteworthy Light"/>
                <w:color w:val="1F497D" w:themeColor="text2"/>
                <w:sz w:val="16"/>
                <w:szCs w:val="16"/>
              </w:rPr>
            </w:pPr>
            <w:r>
              <w:rPr>
                <w:rFonts w:ascii="Noteworthy Light" w:hAnsi="Noteworthy Light"/>
                <w:color w:val="1F497D" w:themeColor="text2"/>
                <w:sz w:val="16"/>
                <w:szCs w:val="16"/>
              </w:rPr>
              <w:t>Notes 15-1</w:t>
            </w:r>
          </w:p>
          <w:p w14:paraId="78924E5D" w14:textId="77777777"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705E33">
              <w:rPr>
                <w:rFonts w:ascii="Noteworthy Light" w:hAnsi="Noteworthy Light"/>
                <w:color w:val="800000"/>
                <w:sz w:val="16"/>
                <w:szCs w:val="16"/>
              </w:rPr>
              <w:t xml:space="preserve">  Vocabulary Ch. 15</w:t>
            </w:r>
          </w:p>
        </w:tc>
        <w:tc>
          <w:tcPr>
            <w:tcW w:w="2250" w:type="dxa"/>
          </w:tcPr>
          <w:p w14:paraId="79B7CEE6" w14:textId="77777777" w:rsidR="005D75D7" w:rsidRPr="005D75D7" w:rsidRDefault="005D75D7" w:rsidP="005D75D7">
            <w:pPr>
              <w:rPr>
                <w:rFonts w:ascii="Noteworthy Light" w:hAnsi="Noteworthy Light" w:cs="Times New Roman"/>
                <w:b/>
                <w:sz w:val="16"/>
                <w:szCs w:val="16"/>
                <w:u w:val="single"/>
              </w:rPr>
            </w:pPr>
            <w:r w:rsidRPr="005D75D7">
              <w:rPr>
                <w:rFonts w:ascii="Noteworthy Light" w:hAnsi="Noteworthy Light" w:cs="Times New Roman"/>
                <w:b/>
                <w:sz w:val="16"/>
                <w:szCs w:val="16"/>
                <w:u w:val="single"/>
              </w:rPr>
              <w:lastRenderedPageBreak/>
              <w:t xml:space="preserve">Learning Goals: </w:t>
            </w:r>
          </w:p>
          <w:p w14:paraId="1B894F8F" w14:textId="77777777" w:rsidR="005D75D7" w:rsidRPr="005D75D7" w:rsidRDefault="005D75D7" w:rsidP="005D75D7">
            <w:pPr>
              <w:rPr>
                <w:rFonts w:ascii="Noteworthy Light" w:hAnsi="Noteworthy Light" w:cs="Times New Roman"/>
                <w:sz w:val="16"/>
                <w:szCs w:val="16"/>
              </w:rPr>
            </w:pPr>
            <w:r w:rsidRPr="005D75D7">
              <w:rPr>
                <w:rFonts w:ascii="Noteworthy Light" w:hAnsi="Noteworthy Light" w:cs="Times New Roman"/>
                <w:sz w:val="16"/>
                <w:szCs w:val="16"/>
              </w:rPr>
              <w:t>1. Students will be able to read and comprehend a poem in order to grasp the meaning of different poetry concepts, including figurative meaning, connotative meaning, repetition, etc.</w:t>
            </w:r>
          </w:p>
          <w:p w14:paraId="7DBDDA1E" w14:textId="77777777" w:rsidR="005D75D7" w:rsidRPr="005D75D7" w:rsidRDefault="005D75D7" w:rsidP="005D75D7">
            <w:pPr>
              <w:rPr>
                <w:rFonts w:ascii="Noteworthy Light" w:hAnsi="Noteworthy Light" w:cs="Times New Roman"/>
                <w:sz w:val="16"/>
                <w:szCs w:val="16"/>
              </w:rPr>
            </w:pPr>
            <w:r w:rsidRPr="005D75D7">
              <w:rPr>
                <w:rFonts w:ascii="Noteworthy Light" w:hAnsi="Noteworthy Light" w:cs="Times New Roman"/>
                <w:sz w:val="16"/>
                <w:szCs w:val="16"/>
              </w:rPr>
              <w:t>2. Students will be able to understand why a poem was written in a certain form and how that form has an effect on the content.</w:t>
            </w:r>
          </w:p>
          <w:p w14:paraId="7765A170" w14:textId="77777777" w:rsidR="005D75D7" w:rsidRPr="005D75D7" w:rsidRDefault="005D75D7" w:rsidP="005D75D7">
            <w:pPr>
              <w:rPr>
                <w:rFonts w:ascii="Noteworthy Light" w:hAnsi="Noteworthy Light" w:cs="Times New Roman"/>
                <w:sz w:val="16"/>
                <w:szCs w:val="16"/>
              </w:rPr>
            </w:pPr>
            <w:r w:rsidRPr="005D75D7">
              <w:rPr>
                <w:rFonts w:ascii="Noteworthy Light" w:hAnsi="Noteworthy Light" w:cs="Times New Roman"/>
                <w:sz w:val="16"/>
                <w:szCs w:val="16"/>
              </w:rPr>
              <w:t>3.  Students will be able to correctly use new vocabulary words that are important to the comprehension of new literature.</w:t>
            </w:r>
          </w:p>
          <w:p w14:paraId="10EF3F4D" w14:textId="77777777" w:rsidR="005D75D7" w:rsidRPr="005D75D7" w:rsidRDefault="005D75D7" w:rsidP="005D75D7">
            <w:pPr>
              <w:rPr>
                <w:rFonts w:ascii="Noteworthy Light" w:hAnsi="Noteworthy Light" w:cs="Times New Roman"/>
                <w:sz w:val="16"/>
                <w:szCs w:val="16"/>
              </w:rPr>
            </w:pPr>
            <w:r w:rsidRPr="005D75D7">
              <w:rPr>
                <w:rFonts w:ascii="Noteworthy Light" w:hAnsi="Noteworthy Light" w:cs="Times New Roman"/>
                <w:sz w:val="16"/>
                <w:szCs w:val="16"/>
              </w:rPr>
              <w:t>4.  Students will be able to identify parts of speech, parts of sentences, and clauses with minimal use of an appendix. Students will also be able to identify correct punctuation and capitalization.</w:t>
            </w:r>
          </w:p>
          <w:p w14:paraId="455C18F5" w14:textId="77777777" w:rsidR="005D75D7" w:rsidRPr="005D75D7" w:rsidRDefault="005D75D7" w:rsidP="005D75D7">
            <w:pPr>
              <w:rPr>
                <w:rFonts w:ascii="Noteworthy Light" w:hAnsi="Noteworthy Light" w:cs="Times New Roman"/>
                <w:sz w:val="16"/>
                <w:szCs w:val="16"/>
              </w:rPr>
            </w:pPr>
          </w:p>
          <w:p w14:paraId="79363A61" w14:textId="77777777" w:rsidR="005D75D7" w:rsidRPr="005D75D7" w:rsidRDefault="005D75D7" w:rsidP="005D75D7">
            <w:pPr>
              <w:rPr>
                <w:rFonts w:ascii="Noteworthy Light" w:hAnsi="Noteworthy Light" w:cs="Times New Roman"/>
                <w:b/>
                <w:color w:val="FF0080"/>
                <w:sz w:val="16"/>
                <w:szCs w:val="16"/>
              </w:rPr>
            </w:pPr>
            <w:r w:rsidRPr="005D75D7">
              <w:rPr>
                <w:rFonts w:ascii="Noteworthy Light" w:hAnsi="Noteworthy Light" w:cs="Times New Roman"/>
                <w:b/>
                <w:color w:val="FF0080"/>
                <w:sz w:val="16"/>
                <w:szCs w:val="16"/>
                <w:u w:val="single"/>
              </w:rPr>
              <w:t>CCSS:</w:t>
            </w:r>
            <w:r w:rsidRPr="005D75D7">
              <w:rPr>
                <w:rFonts w:ascii="Noteworthy Light" w:hAnsi="Noteworthy Light" w:cs="Times New Roman"/>
                <w:b/>
                <w:color w:val="FF0080"/>
                <w:sz w:val="16"/>
                <w:szCs w:val="16"/>
              </w:rPr>
              <w:t xml:space="preserve"> </w:t>
            </w:r>
          </w:p>
          <w:p w14:paraId="306A911A"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RL.7.4: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034D61A6"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RL.7.5: Analyze how a drama’s or poem’s form or structure (e.g., soliloquy, sonnet) contributes to its meaning.</w:t>
            </w:r>
          </w:p>
          <w:p w14:paraId="4AA7D08E"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 xml:space="preserve">L.7.6: Acquire and use accurately grade-appropriate general academic and domain-specific words and phrases; gather vocabulary knowledge when considering a word or phrase important to </w:t>
            </w:r>
            <w:r w:rsidRPr="005D75D7">
              <w:rPr>
                <w:rFonts w:ascii="Noteworthy Light" w:hAnsi="Noteworthy Light" w:cs="Times New Roman"/>
                <w:color w:val="FF0080"/>
                <w:sz w:val="16"/>
                <w:szCs w:val="16"/>
              </w:rPr>
              <w:lastRenderedPageBreak/>
              <w:t>comprehension or expression.</w:t>
            </w:r>
          </w:p>
          <w:p w14:paraId="22F8BAB8"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L.7.1: Demonstrate command of the conventions of standard English grammar and usage when writing or speaking.</w:t>
            </w:r>
          </w:p>
          <w:p w14:paraId="3B1FFB3D" w14:textId="77777777" w:rsidR="005D75D7" w:rsidRPr="005D75D7" w:rsidRDefault="005D75D7" w:rsidP="005D75D7">
            <w:pPr>
              <w:rPr>
                <w:rFonts w:ascii="Noteworthy Light" w:hAnsi="Noteworthy Light" w:cs="Times New Roman"/>
                <w:sz w:val="16"/>
                <w:szCs w:val="16"/>
              </w:rPr>
            </w:pPr>
          </w:p>
          <w:p w14:paraId="54F61732" w14:textId="77777777" w:rsidR="005D75D7" w:rsidRPr="005D75D7" w:rsidRDefault="005D75D7" w:rsidP="005D75D7">
            <w:pPr>
              <w:rPr>
                <w:rFonts w:ascii="Noteworthy Light" w:hAnsi="Noteworthy Light" w:cs="Times New Roman"/>
                <w:b/>
                <w:color w:val="008000"/>
                <w:sz w:val="16"/>
                <w:szCs w:val="16"/>
              </w:rPr>
            </w:pPr>
            <w:r w:rsidRPr="005D75D7">
              <w:rPr>
                <w:rFonts w:ascii="Noteworthy Light" w:hAnsi="Noteworthy Light" w:cs="Times New Roman"/>
                <w:b/>
                <w:color w:val="008000"/>
                <w:sz w:val="16"/>
                <w:szCs w:val="16"/>
                <w:u w:val="single"/>
              </w:rPr>
              <w:t>Agenda:</w:t>
            </w:r>
          </w:p>
          <w:p w14:paraId="7FE4B04D"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-D.G.P.</w:t>
            </w:r>
          </w:p>
          <w:p w14:paraId="034C83B2"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-Go over D.G.P.</w:t>
            </w:r>
          </w:p>
          <w:p w14:paraId="2964F1BF"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-D.G.P. Quiz.</w:t>
            </w:r>
          </w:p>
          <w:p w14:paraId="209AFB11"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-Discuss Elements of Poetry (pg. 572).</w:t>
            </w:r>
          </w:p>
          <w:p w14:paraId="749E7B03"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-Begin interactive PowerPoint lesson.</w:t>
            </w:r>
          </w:p>
          <w:p w14:paraId="7EE218FF"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-Distribute handout.</w:t>
            </w:r>
          </w:p>
          <w:p w14:paraId="42E5F908" w14:textId="77777777" w:rsidR="005D75D7" w:rsidRPr="005D75D7" w:rsidRDefault="005D75D7" w:rsidP="005D75D7">
            <w:pPr>
              <w:rPr>
                <w:rFonts w:ascii="Noteworthy Light" w:hAnsi="Noteworthy Light" w:cs="Times New Roman"/>
                <w:sz w:val="16"/>
                <w:szCs w:val="16"/>
              </w:rPr>
            </w:pPr>
          </w:p>
          <w:p w14:paraId="0B8F6E44" w14:textId="11B658B2" w:rsidR="005D75D7" w:rsidRPr="005D75D7" w:rsidRDefault="005D75D7" w:rsidP="005D75D7">
            <w:pPr>
              <w:rPr>
                <w:rFonts w:ascii="Times New Roman" w:hAnsi="Times New Roman" w:cs="Times New Roman"/>
                <w:color w:val="800000"/>
                <w:sz w:val="20"/>
                <w:szCs w:val="20"/>
              </w:rPr>
            </w:pPr>
            <w:r w:rsidRPr="005D75D7">
              <w:rPr>
                <w:rFonts w:ascii="Noteworthy Light" w:hAnsi="Noteworthy Light" w:cs="Times New Roman"/>
                <w:b/>
                <w:color w:val="800000"/>
                <w:sz w:val="16"/>
                <w:szCs w:val="16"/>
                <w:u w:val="single"/>
              </w:rPr>
              <w:t>Homework</w:t>
            </w:r>
            <w:r>
              <w:rPr>
                <w:rFonts w:ascii="Noteworthy Light" w:hAnsi="Noteworthy Light" w:cs="Times New Roman"/>
                <w:b/>
                <w:color w:val="800000"/>
                <w:sz w:val="16"/>
                <w:szCs w:val="16"/>
                <w:u w:val="single"/>
              </w:rPr>
              <w:t xml:space="preserve">:  </w:t>
            </w:r>
            <w:r>
              <w:rPr>
                <w:rFonts w:ascii="Noteworthy Light" w:hAnsi="Noteworthy Light" w:cs="Times New Roman"/>
                <w:color w:val="800000"/>
                <w:sz w:val="16"/>
                <w:szCs w:val="16"/>
              </w:rPr>
              <w:t>Learning About Poetry handout</w:t>
            </w:r>
          </w:p>
          <w:p w14:paraId="2D88F2ED" w14:textId="07058479" w:rsidR="00810D3D" w:rsidRPr="00810D3D" w:rsidRDefault="00810D3D" w:rsidP="00810D3D">
            <w:pPr>
              <w:rPr>
                <w:rFonts w:ascii="Noteworthy Light" w:hAnsi="Noteworthy Light"/>
                <w:color w:val="000090"/>
                <w:sz w:val="20"/>
                <w:szCs w:val="20"/>
              </w:rPr>
            </w:pPr>
          </w:p>
        </w:tc>
        <w:tc>
          <w:tcPr>
            <w:tcW w:w="1530" w:type="dxa"/>
          </w:tcPr>
          <w:p w14:paraId="79DC3487" w14:textId="77777777" w:rsid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lastRenderedPageBreak/>
              <w:t>Activity:</w:t>
            </w:r>
          </w:p>
          <w:p w14:paraId="09A777A6" w14:textId="77777777" w:rsidR="005D75D7" w:rsidRDefault="005D75D7" w:rsidP="00810D3D">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Scope Magazine:  March 2015 issue</w:t>
            </w:r>
          </w:p>
          <w:p w14:paraId="78A5CD47" w14:textId="77777777" w:rsidR="005D75D7" w:rsidRPr="00810D3D" w:rsidRDefault="005D75D7" w:rsidP="00810D3D">
            <w:pPr>
              <w:rPr>
                <w:rFonts w:ascii="Noteworthy Light" w:hAnsi="Noteworthy Light"/>
                <w:color w:val="548DD4" w:themeColor="text2" w:themeTint="99"/>
                <w:sz w:val="16"/>
                <w:szCs w:val="16"/>
              </w:rPr>
            </w:pPr>
          </w:p>
          <w:p w14:paraId="0FD8155C" w14:textId="5F3A1C8E"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sidR="005D75D7">
              <w:rPr>
                <w:rFonts w:ascii="Noteworthy Light" w:hAnsi="Noteworthy Light"/>
                <w:color w:val="548DD4" w:themeColor="text2" w:themeTint="99"/>
                <w:sz w:val="16"/>
                <w:szCs w:val="16"/>
              </w:rPr>
              <w:t xml:space="preserve"> analyzing text, writing argumentative/persuasive essays, vocabulary, informational text</w:t>
            </w:r>
          </w:p>
          <w:p w14:paraId="6FB816B4" w14:textId="53666CAB" w:rsidR="00810D3D" w:rsidRPr="00810D3D" w:rsidRDefault="00810D3D" w:rsidP="00810D3D">
            <w:pPr>
              <w:rPr>
                <w:rFonts w:ascii="Noteworthy Light" w:hAnsi="Noteworthy Light"/>
                <w:color w:val="548DD4" w:themeColor="text2" w:themeTint="99"/>
                <w:sz w:val="20"/>
                <w:szCs w:val="20"/>
              </w:rPr>
            </w:pPr>
          </w:p>
        </w:tc>
      </w:tr>
      <w:tr w:rsidR="00810D3D" w14:paraId="32250B3F" w14:textId="77777777" w:rsidTr="00810D3D">
        <w:tc>
          <w:tcPr>
            <w:tcW w:w="1278" w:type="dxa"/>
          </w:tcPr>
          <w:p w14:paraId="6DA91F1A" w14:textId="0BC122EB"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lastRenderedPageBreak/>
              <w:t>Tuesday</w:t>
            </w:r>
          </w:p>
        </w:tc>
        <w:tc>
          <w:tcPr>
            <w:tcW w:w="2586" w:type="dxa"/>
          </w:tcPr>
          <w:p w14:paraId="0C1B2D5F" w14:textId="77777777" w:rsidR="00687BE5" w:rsidRPr="00687BE5" w:rsidRDefault="00687BE5" w:rsidP="00687BE5">
            <w:pPr>
              <w:pStyle w:val="NormalWeb"/>
              <w:rPr>
                <w:rFonts w:ascii="Noteworthy Light" w:hAnsi="Noteworthy Light"/>
                <w:sz w:val="16"/>
                <w:szCs w:val="16"/>
              </w:rPr>
            </w:pPr>
            <w:r w:rsidRPr="00687BE5">
              <w:rPr>
                <w:rFonts w:ascii="Noteworthy Light" w:hAnsi="Noteworthy Light"/>
                <w:color w:val="000000" w:themeColor="text1"/>
                <w:sz w:val="16"/>
                <w:szCs w:val="16"/>
              </w:rPr>
              <w:t xml:space="preserve">Objective: </w:t>
            </w:r>
            <w:r w:rsidRPr="00687BE5">
              <w:rPr>
                <w:rFonts w:ascii="Noteworthy Light" w:hAnsi="Noteworthy Light"/>
                <w:sz w:val="16"/>
                <w:szCs w:val="16"/>
              </w:rPr>
              <w:t xml:space="preserve">Students analyze the origins, accomplishments, and geographic diffusion of the Renaissance and the historical developments of the Reformation. </w:t>
            </w:r>
          </w:p>
          <w:p w14:paraId="09A851FC" w14:textId="77777777" w:rsidR="00687BE5" w:rsidRPr="00687BE5" w:rsidRDefault="00687BE5" w:rsidP="00687BE5">
            <w:pPr>
              <w:rPr>
                <w:rFonts w:ascii="Noteworthy Light" w:hAnsi="Noteworthy Light"/>
                <w:color w:val="FF0080"/>
                <w:sz w:val="16"/>
                <w:szCs w:val="16"/>
              </w:rPr>
            </w:pPr>
            <w:r w:rsidRPr="00687BE5">
              <w:rPr>
                <w:rFonts w:ascii="Noteworthy Light" w:hAnsi="Noteworthy Light"/>
                <w:color w:val="FF0080"/>
                <w:sz w:val="16"/>
                <w:szCs w:val="16"/>
              </w:rPr>
              <w:t>SPI/CCS:</w:t>
            </w:r>
          </w:p>
          <w:p w14:paraId="195DD411" w14:textId="77777777" w:rsidR="00687BE5" w:rsidRPr="00687BE5" w:rsidRDefault="00687BE5" w:rsidP="00687BE5">
            <w:pPr>
              <w:pStyle w:val="NormalWeb"/>
              <w:rPr>
                <w:rFonts w:ascii="Noteworthy Light" w:hAnsi="Noteworthy Light"/>
                <w:color w:val="FF0080"/>
                <w:sz w:val="16"/>
                <w:szCs w:val="16"/>
              </w:rPr>
            </w:pPr>
            <w:r w:rsidRPr="00687BE5">
              <w:rPr>
                <w:rFonts w:ascii="Noteworthy Light" w:hAnsi="Noteworthy Light"/>
                <w:color w:val="FF0080"/>
                <w:sz w:val="16"/>
                <w:szCs w:val="16"/>
              </w:rPr>
              <w:t xml:space="preserve">7.53 Explain the heightened influence of the Catholic Church, the growth of literacy, the spread of printed books, the explosion of knowledge and the Church’s reaction to these developments. (C, H, P) </w:t>
            </w:r>
          </w:p>
          <w:p w14:paraId="3F9D4766" w14:textId="77777777" w:rsidR="00687BE5" w:rsidRPr="00687BE5" w:rsidRDefault="00687BE5" w:rsidP="00687BE5">
            <w:pPr>
              <w:pStyle w:val="NormalWeb"/>
              <w:rPr>
                <w:rFonts w:ascii="Noteworthy Light" w:hAnsi="Noteworthy Light"/>
                <w:color w:val="FF0080"/>
                <w:sz w:val="16"/>
                <w:szCs w:val="16"/>
              </w:rPr>
            </w:pPr>
            <w:r w:rsidRPr="00687BE5">
              <w:rPr>
                <w:rFonts w:ascii="Noteworthy Light" w:hAnsi="Noteworthy Light"/>
                <w:color w:val="FF0080"/>
                <w:sz w:val="16"/>
                <w:szCs w:val="16"/>
              </w:rPr>
              <w:t xml:space="preserve">7.55 Outline the reasons for the growing discontent with the Catholic Church, including the main ideas of Martin Luther (salvation by faith), John Calvin (predestination), </w:t>
            </w:r>
            <w:proofErr w:type="spellStart"/>
            <w:r w:rsidRPr="00687BE5">
              <w:rPr>
                <w:rFonts w:ascii="Noteworthy Light" w:hAnsi="Noteworthy Light"/>
                <w:color w:val="FF0080"/>
                <w:sz w:val="16"/>
                <w:szCs w:val="16"/>
              </w:rPr>
              <w:t>Desiderius</w:t>
            </w:r>
            <w:proofErr w:type="spellEnd"/>
            <w:r w:rsidRPr="00687BE5">
              <w:rPr>
                <w:rFonts w:ascii="Noteworthy Light" w:hAnsi="Noteworthy Light"/>
                <w:color w:val="FF0080"/>
                <w:sz w:val="16"/>
                <w:szCs w:val="16"/>
              </w:rPr>
              <w:t xml:space="preserve"> Erasmus (free will), and William Tyndale (translating the Bible into English), and their attempts to reconcile what they viewed as God’s word with Church action. (C, H, P) </w:t>
            </w:r>
          </w:p>
          <w:p w14:paraId="0FC8E8E0" w14:textId="77777777"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299AA488" w14:textId="77777777" w:rsidR="00687BE5" w:rsidRPr="00687BE5" w:rsidRDefault="00687BE5" w:rsidP="00687BE5">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Reformation Notes</w:t>
            </w:r>
          </w:p>
          <w:p w14:paraId="2CA6B000" w14:textId="77777777"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3060" w:type="dxa"/>
          </w:tcPr>
          <w:p w14:paraId="11BACB7E" w14:textId="77777777" w:rsidR="004E19F1" w:rsidRPr="004E19F1" w:rsidRDefault="004E19F1" w:rsidP="004E19F1">
            <w:pPr>
              <w:rPr>
                <w:rFonts w:ascii="Noteworthy Light" w:hAnsi="Noteworthy Light"/>
                <w:color w:val="000000" w:themeColor="text1"/>
                <w:sz w:val="16"/>
                <w:szCs w:val="16"/>
              </w:rPr>
            </w:pPr>
            <w:r w:rsidRPr="004E19F1">
              <w:rPr>
                <w:rFonts w:ascii="Noteworthy Light" w:hAnsi="Noteworthy Light"/>
                <w:color w:val="000000" w:themeColor="text1"/>
                <w:sz w:val="16"/>
                <w:szCs w:val="16"/>
              </w:rPr>
              <w:t xml:space="preserve">Objective: 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461D4BEF" w14:textId="77777777" w:rsidR="004E19F1" w:rsidRPr="004E19F1" w:rsidRDefault="004E19F1" w:rsidP="004E19F1">
            <w:pPr>
              <w:rPr>
                <w:rFonts w:ascii="Noteworthy Light" w:hAnsi="Noteworthy Light"/>
                <w:color w:val="000000" w:themeColor="text1"/>
                <w:sz w:val="16"/>
                <w:szCs w:val="16"/>
              </w:rPr>
            </w:pPr>
          </w:p>
          <w:p w14:paraId="6CF6DB46"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color w:val="FF0080"/>
                <w:sz w:val="16"/>
                <w:szCs w:val="16"/>
              </w:rPr>
              <w:t>SPI/CCS:</w:t>
            </w:r>
          </w:p>
          <w:p w14:paraId="55470942" w14:textId="77777777" w:rsidR="004E19F1" w:rsidRPr="004E19F1" w:rsidRDefault="004E19F1" w:rsidP="004E19F1">
            <w:pPr>
              <w:rPr>
                <w:rFonts w:ascii="Noteworthy Light" w:hAnsi="Noteworthy Light"/>
                <w:b/>
                <w:bCs/>
                <w:color w:val="FF0080"/>
                <w:sz w:val="16"/>
                <w:szCs w:val="16"/>
              </w:rPr>
            </w:pPr>
          </w:p>
          <w:p w14:paraId="213B1A7F"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4E19F1">
              <w:rPr>
                <w:rFonts w:ascii="Noteworthy Light" w:hAnsi="Noteworthy Light"/>
                <w:b/>
                <w:bCs/>
                <w:color w:val="FF0080"/>
                <w:sz w:val="16"/>
                <w:szCs w:val="16"/>
              </w:rPr>
              <w:t>Nashoba</w:t>
            </w:r>
            <w:proofErr w:type="spellEnd"/>
            <w:r w:rsidRPr="004E19F1">
              <w:rPr>
                <w:rFonts w:ascii="Noteworthy Light" w:hAnsi="Noteworthy Light"/>
                <w:b/>
                <w:bCs/>
                <w:color w:val="FF0080"/>
                <w:sz w:val="16"/>
                <w:szCs w:val="16"/>
              </w:rPr>
              <w:t xml:space="preserve"> Commune; and </w:t>
            </w:r>
            <w:proofErr w:type="spellStart"/>
            <w:r w:rsidRPr="004E19F1">
              <w:rPr>
                <w:rFonts w:ascii="Noteworthy Light" w:hAnsi="Noteworthy Light"/>
                <w:b/>
                <w:bCs/>
                <w:color w:val="FF0080"/>
                <w:sz w:val="16"/>
                <w:szCs w:val="16"/>
              </w:rPr>
              <w:t>Elihu</w:t>
            </w:r>
            <w:proofErr w:type="spellEnd"/>
            <w:r w:rsidRPr="004E19F1">
              <w:rPr>
                <w:rFonts w:ascii="Noteworthy Light" w:hAnsi="Noteworthy Light"/>
                <w:b/>
                <w:bCs/>
                <w:color w:val="FF0080"/>
                <w:sz w:val="16"/>
                <w:szCs w:val="16"/>
              </w:rPr>
              <w:t xml:space="preserve"> </w:t>
            </w:r>
            <w:proofErr w:type="spellStart"/>
            <w:r w:rsidRPr="004E19F1">
              <w:rPr>
                <w:rFonts w:ascii="Noteworthy Light" w:hAnsi="Noteworthy Light"/>
                <w:b/>
                <w:bCs/>
                <w:color w:val="FF0080"/>
                <w:sz w:val="16"/>
                <w:szCs w:val="16"/>
              </w:rPr>
              <w:t>Embree</w:t>
            </w:r>
            <w:proofErr w:type="spellEnd"/>
            <w:r w:rsidRPr="004E19F1">
              <w:rPr>
                <w:rFonts w:ascii="Noteworthy Light" w:hAnsi="Noteworthy Light"/>
                <w:b/>
                <w:bCs/>
                <w:color w:val="FF0080"/>
                <w:sz w:val="16"/>
                <w:szCs w:val="16"/>
              </w:rPr>
              <w:t>’ s The Emancipator.</w:t>
            </w:r>
          </w:p>
          <w:p w14:paraId="737434BA" w14:textId="77777777" w:rsidR="004E19F1" w:rsidRPr="004E19F1" w:rsidRDefault="004E19F1" w:rsidP="004E19F1">
            <w:pPr>
              <w:rPr>
                <w:rFonts w:ascii="Noteworthy Light" w:hAnsi="Noteworthy Light"/>
                <w:b/>
                <w:bCs/>
                <w:color w:val="FF0080"/>
                <w:sz w:val="16"/>
                <w:szCs w:val="16"/>
              </w:rPr>
            </w:pPr>
          </w:p>
          <w:p w14:paraId="4C17C56C"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 xml:space="preserve">8.69 Analyze the reasons for and applied by the Supreme Court in the Dred Scott v. </w:t>
            </w:r>
            <w:proofErr w:type="spellStart"/>
            <w:r w:rsidRPr="004E19F1">
              <w:rPr>
                <w:rFonts w:ascii="Noteworthy Light" w:hAnsi="Noteworthy Light"/>
                <w:b/>
                <w:bCs/>
                <w:color w:val="FF0080"/>
                <w:sz w:val="16"/>
                <w:szCs w:val="16"/>
              </w:rPr>
              <w:t>Sandford</w:t>
            </w:r>
            <w:proofErr w:type="spellEnd"/>
            <w:r w:rsidRPr="004E19F1">
              <w:rPr>
                <w:rFonts w:ascii="Noteworthy Light" w:hAnsi="Noteworthy Light"/>
                <w:b/>
                <w:bCs/>
                <w:color w:val="FF0080"/>
                <w:sz w:val="16"/>
                <w:szCs w:val="16"/>
              </w:rPr>
              <w:t xml:space="preserve"> case and the resulting divisiveness between the North and South.</w:t>
            </w:r>
          </w:p>
          <w:p w14:paraId="46FD91D5" w14:textId="77777777" w:rsidR="004E19F1" w:rsidRPr="004E19F1" w:rsidRDefault="004E19F1" w:rsidP="004E19F1">
            <w:pPr>
              <w:rPr>
                <w:rFonts w:ascii="Noteworthy Light" w:hAnsi="Noteworthy Light"/>
                <w:b/>
                <w:bCs/>
                <w:color w:val="FF0080"/>
                <w:sz w:val="16"/>
                <w:szCs w:val="16"/>
              </w:rPr>
            </w:pPr>
          </w:p>
          <w:p w14:paraId="08D06ACE"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8.68 Explain the motivations behind passage of the Kansas-Nebraska Act of 1854, including the rise of the Republican Party, “Bleeding Kansas,” the Sumner Brooks incident, and the John Brown raid on Harper’s Ferry.</w:t>
            </w:r>
          </w:p>
          <w:p w14:paraId="3E9E0CD2" w14:textId="77777777" w:rsidR="004E19F1" w:rsidRPr="004E19F1" w:rsidRDefault="004E19F1" w:rsidP="004E19F1">
            <w:pPr>
              <w:rPr>
                <w:rFonts w:ascii="Noteworthy Light" w:hAnsi="Noteworthy Light"/>
                <w:b/>
                <w:bCs/>
                <w:color w:val="FF0080"/>
                <w:sz w:val="16"/>
                <w:szCs w:val="16"/>
              </w:rPr>
            </w:pPr>
          </w:p>
          <w:p w14:paraId="505E9FAB"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8.70 Examine the arguments presented by Stephen Douglas and Abraham Lincoln in the Illinois Senate race debate of 1858.</w:t>
            </w:r>
          </w:p>
          <w:p w14:paraId="5920329E" w14:textId="77777777" w:rsidR="004E19F1" w:rsidRPr="004E19F1" w:rsidRDefault="004E19F1" w:rsidP="004E19F1">
            <w:pPr>
              <w:rPr>
                <w:rFonts w:ascii="Noteworthy Light" w:hAnsi="Noteworthy Light"/>
                <w:b/>
                <w:bCs/>
                <w:color w:val="FF0080"/>
                <w:sz w:val="16"/>
                <w:szCs w:val="16"/>
              </w:rPr>
            </w:pPr>
          </w:p>
          <w:p w14:paraId="4342CCE3" w14:textId="77777777" w:rsidR="004E19F1" w:rsidRPr="004E19F1" w:rsidRDefault="004E19F1" w:rsidP="004E19F1">
            <w:pPr>
              <w:rPr>
                <w:rFonts w:ascii="Noteworthy Light" w:hAnsi="Noteworthy Light"/>
                <w:b/>
                <w:bCs/>
                <w:color w:val="FF0080"/>
                <w:sz w:val="16"/>
                <w:szCs w:val="16"/>
              </w:rPr>
            </w:pPr>
            <w:r w:rsidRPr="004E19F1">
              <w:rPr>
                <w:rFonts w:ascii="Noteworthy Light" w:hAnsi="Noteworthy Light"/>
                <w:b/>
                <w:bCs/>
                <w:color w:val="FF0080"/>
                <w:sz w:val="16"/>
                <w:szCs w:val="16"/>
              </w:rPr>
              <w:t>8.67 Explain the reasons for and the impact of the Compromise of 1850, including the roles played Daniel Webster and John C. Calhoun and the Fugitive Slave Law.</w:t>
            </w:r>
          </w:p>
          <w:p w14:paraId="74BAF31C" w14:textId="77777777" w:rsidR="004E19F1" w:rsidRPr="004E19F1" w:rsidRDefault="004E19F1" w:rsidP="004E19F1">
            <w:pPr>
              <w:pStyle w:val="NormalWeb"/>
              <w:rPr>
                <w:rFonts w:ascii="Noteworthy Light" w:hAnsi="Noteworthy Light"/>
                <w:color w:val="1F497D" w:themeColor="text2"/>
                <w:sz w:val="16"/>
                <w:szCs w:val="16"/>
              </w:rPr>
            </w:pPr>
            <w:r w:rsidRPr="004E19F1">
              <w:rPr>
                <w:rFonts w:ascii="Noteworthy Light" w:hAnsi="Noteworthy Light"/>
                <w:color w:val="1F497D" w:themeColor="text2"/>
                <w:sz w:val="16"/>
                <w:szCs w:val="16"/>
              </w:rPr>
              <w:t>Focus Question: How did the nation try to build but fail to deal with growing sectionalism?</w:t>
            </w:r>
          </w:p>
          <w:p w14:paraId="430D606C" w14:textId="77777777"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7338F4C2" w14:textId="77777777" w:rsidR="00705E33" w:rsidRDefault="00705E33" w:rsidP="00705E33">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Notes 15-2</w:t>
            </w:r>
          </w:p>
          <w:p w14:paraId="6B12BB66" w14:textId="77777777" w:rsidR="00705E33" w:rsidRDefault="00705E33" w:rsidP="00705E33">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Review</w:t>
            </w:r>
          </w:p>
          <w:p w14:paraId="48AC1AE3" w14:textId="77777777" w:rsidR="00705E33" w:rsidRPr="00705E33" w:rsidRDefault="00705E33" w:rsidP="00705E33">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Focus Questions</w:t>
            </w:r>
          </w:p>
          <w:p w14:paraId="0D90406C" w14:textId="77777777"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705E33">
              <w:rPr>
                <w:rFonts w:ascii="Noteworthy Light" w:hAnsi="Noteworthy Light"/>
                <w:color w:val="800000"/>
                <w:sz w:val="16"/>
                <w:szCs w:val="16"/>
              </w:rPr>
              <w:t xml:space="preserve">  Ch. 15 vocabulary</w:t>
            </w:r>
          </w:p>
        </w:tc>
        <w:tc>
          <w:tcPr>
            <w:tcW w:w="2250" w:type="dxa"/>
          </w:tcPr>
          <w:p w14:paraId="0789FCC0" w14:textId="77777777" w:rsidR="005D75D7" w:rsidRPr="005D75D7" w:rsidRDefault="005D75D7" w:rsidP="005D75D7">
            <w:pPr>
              <w:rPr>
                <w:rFonts w:ascii="Noteworthy Light" w:hAnsi="Noteworthy Light" w:cs="Times New Roman"/>
                <w:sz w:val="16"/>
                <w:szCs w:val="16"/>
              </w:rPr>
            </w:pPr>
            <w:r w:rsidRPr="005D75D7">
              <w:rPr>
                <w:rFonts w:ascii="Noteworthy Light" w:hAnsi="Noteworthy Light" w:cs="Times New Roman"/>
                <w:sz w:val="16"/>
                <w:szCs w:val="16"/>
              </w:rPr>
              <w:t>LG1, LG2, LG3, and LG4.</w:t>
            </w:r>
          </w:p>
          <w:p w14:paraId="53B20CA5" w14:textId="77777777" w:rsidR="005D75D7" w:rsidRPr="005D75D7" w:rsidRDefault="005D75D7" w:rsidP="005D75D7">
            <w:pPr>
              <w:rPr>
                <w:rFonts w:ascii="Noteworthy Light" w:hAnsi="Noteworthy Light" w:cs="Times New Roman"/>
                <w:sz w:val="16"/>
                <w:szCs w:val="16"/>
              </w:rPr>
            </w:pPr>
          </w:p>
          <w:p w14:paraId="709BE6F0" w14:textId="77777777" w:rsidR="005D75D7" w:rsidRPr="005D75D7" w:rsidRDefault="005D75D7" w:rsidP="005D75D7">
            <w:pPr>
              <w:rPr>
                <w:rFonts w:ascii="Noteworthy Light" w:hAnsi="Noteworthy Light" w:cs="Times New Roman"/>
                <w:b/>
                <w:color w:val="FF0080"/>
                <w:sz w:val="16"/>
                <w:szCs w:val="16"/>
              </w:rPr>
            </w:pPr>
            <w:r w:rsidRPr="005D75D7">
              <w:rPr>
                <w:rFonts w:ascii="Noteworthy Light" w:hAnsi="Noteworthy Light" w:cs="Times New Roman"/>
                <w:b/>
                <w:color w:val="FF0080"/>
                <w:sz w:val="16"/>
                <w:szCs w:val="16"/>
                <w:u w:val="single"/>
              </w:rPr>
              <w:t>CCSS:</w:t>
            </w:r>
            <w:r w:rsidRPr="005D75D7">
              <w:rPr>
                <w:rFonts w:ascii="Noteworthy Light" w:hAnsi="Noteworthy Light" w:cs="Times New Roman"/>
                <w:b/>
                <w:color w:val="FF0080"/>
                <w:sz w:val="16"/>
                <w:szCs w:val="16"/>
              </w:rPr>
              <w:t xml:space="preserve">  </w:t>
            </w:r>
          </w:p>
          <w:p w14:paraId="27F76C97"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RL.7.4</w:t>
            </w:r>
          </w:p>
          <w:p w14:paraId="5A0DA9CE"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RI.7.5</w:t>
            </w:r>
          </w:p>
          <w:p w14:paraId="59383294"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L.7.6</w:t>
            </w:r>
          </w:p>
          <w:p w14:paraId="5BF94370"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L.7.1</w:t>
            </w:r>
          </w:p>
          <w:p w14:paraId="049CFA34" w14:textId="77777777" w:rsidR="005D75D7" w:rsidRPr="005D75D7" w:rsidRDefault="005D75D7" w:rsidP="005D75D7">
            <w:pPr>
              <w:rPr>
                <w:rFonts w:ascii="Noteworthy Light" w:hAnsi="Noteworthy Light" w:cs="Times New Roman"/>
                <w:sz w:val="16"/>
                <w:szCs w:val="16"/>
              </w:rPr>
            </w:pPr>
          </w:p>
          <w:p w14:paraId="1537608E" w14:textId="77777777" w:rsidR="005D75D7" w:rsidRPr="005D75D7" w:rsidRDefault="005D75D7" w:rsidP="005D75D7">
            <w:pPr>
              <w:rPr>
                <w:rFonts w:ascii="Noteworthy Light" w:hAnsi="Noteworthy Light" w:cs="Times New Roman"/>
                <w:b/>
                <w:color w:val="008000"/>
                <w:sz w:val="16"/>
                <w:szCs w:val="16"/>
                <w:u w:val="single"/>
              </w:rPr>
            </w:pPr>
            <w:r w:rsidRPr="005D75D7">
              <w:rPr>
                <w:rFonts w:ascii="Noteworthy Light" w:hAnsi="Noteworthy Light" w:cs="Times New Roman"/>
                <w:b/>
                <w:color w:val="008000"/>
                <w:sz w:val="16"/>
                <w:szCs w:val="16"/>
                <w:u w:val="single"/>
              </w:rPr>
              <w:t>Agenda:</w:t>
            </w:r>
          </w:p>
          <w:p w14:paraId="087FDBE4"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-D.G.P.</w:t>
            </w:r>
          </w:p>
          <w:p w14:paraId="2C236510"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-Go over D.G.P.</w:t>
            </w:r>
          </w:p>
          <w:p w14:paraId="64E8E93B"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-Discuss Poetic Language (pg. 575).</w:t>
            </w:r>
          </w:p>
          <w:p w14:paraId="56487524"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 xml:space="preserve">-Continue interactive PowerPoint lesson. </w:t>
            </w:r>
          </w:p>
          <w:p w14:paraId="34C2D7D2"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 xml:space="preserve">-Distribute handout. </w:t>
            </w:r>
          </w:p>
          <w:p w14:paraId="31DE62CA" w14:textId="77777777" w:rsidR="005D75D7" w:rsidRPr="005D75D7" w:rsidRDefault="005D75D7" w:rsidP="005D75D7">
            <w:pPr>
              <w:rPr>
                <w:rFonts w:ascii="Noteworthy Light" w:hAnsi="Noteworthy Light" w:cs="Times New Roman"/>
                <w:sz w:val="16"/>
                <w:szCs w:val="16"/>
              </w:rPr>
            </w:pPr>
          </w:p>
          <w:p w14:paraId="3B80AE82" w14:textId="52B383DF" w:rsidR="005D75D7" w:rsidRPr="005D75D7" w:rsidRDefault="005D75D7" w:rsidP="005D75D7">
            <w:pPr>
              <w:rPr>
                <w:rFonts w:ascii="Noteworthy Light" w:hAnsi="Noteworthy Light" w:cs="Times New Roman"/>
                <w:color w:val="800000"/>
                <w:sz w:val="16"/>
                <w:szCs w:val="16"/>
              </w:rPr>
            </w:pPr>
            <w:r w:rsidRPr="005D75D7">
              <w:rPr>
                <w:rFonts w:ascii="Noteworthy Light" w:hAnsi="Noteworthy Light" w:cs="Times New Roman"/>
                <w:color w:val="800000"/>
                <w:sz w:val="16"/>
                <w:szCs w:val="16"/>
              </w:rPr>
              <w:t xml:space="preserve">Homework: </w:t>
            </w:r>
            <w:r>
              <w:rPr>
                <w:rFonts w:ascii="Noteworthy Light" w:hAnsi="Noteworthy Light" w:cs="Times New Roman"/>
                <w:color w:val="800000"/>
                <w:sz w:val="16"/>
                <w:szCs w:val="16"/>
              </w:rPr>
              <w:t>Review Notes discussed in class</w:t>
            </w:r>
          </w:p>
          <w:p w14:paraId="4705C605" w14:textId="52E07233" w:rsidR="00810D3D" w:rsidRPr="00810D3D" w:rsidRDefault="00810D3D" w:rsidP="00810D3D">
            <w:pPr>
              <w:rPr>
                <w:rFonts w:ascii="Noteworthy Light" w:hAnsi="Noteworthy Light"/>
                <w:color w:val="000090"/>
                <w:sz w:val="20"/>
                <w:szCs w:val="20"/>
              </w:rPr>
            </w:pPr>
          </w:p>
        </w:tc>
        <w:tc>
          <w:tcPr>
            <w:tcW w:w="1530" w:type="dxa"/>
          </w:tcPr>
          <w:p w14:paraId="3341D76F" w14:textId="77777777" w:rsidR="005D75D7" w:rsidRDefault="005D75D7" w:rsidP="005D75D7">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7FF27F69" w14:textId="77777777" w:rsidR="005D75D7" w:rsidRDefault="005D75D7" w:rsidP="005D75D7">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Scope Magazine:  March 2015 issue</w:t>
            </w:r>
          </w:p>
          <w:p w14:paraId="150ED7EF" w14:textId="77777777" w:rsidR="005D75D7" w:rsidRPr="00810D3D" w:rsidRDefault="005D75D7" w:rsidP="005D75D7">
            <w:pPr>
              <w:rPr>
                <w:rFonts w:ascii="Noteworthy Light" w:hAnsi="Noteworthy Light"/>
                <w:color w:val="548DD4" w:themeColor="text2" w:themeTint="99"/>
                <w:sz w:val="16"/>
                <w:szCs w:val="16"/>
              </w:rPr>
            </w:pPr>
          </w:p>
          <w:p w14:paraId="757E97CE" w14:textId="77777777" w:rsidR="005D75D7" w:rsidRPr="00810D3D" w:rsidRDefault="005D75D7" w:rsidP="005D75D7">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Pr>
                <w:rFonts w:ascii="Noteworthy Light" w:hAnsi="Noteworthy Light"/>
                <w:color w:val="548DD4" w:themeColor="text2" w:themeTint="99"/>
                <w:sz w:val="16"/>
                <w:szCs w:val="16"/>
              </w:rPr>
              <w:t xml:space="preserve"> analyzing text, writing argumentative/persuasive essays, vocabulary, informational text</w:t>
            </w:r>
          </w:p>
          <w:p w14:paraId="0234797B" w14:textId="0227284E" w:rsidR="00810D3D" w:rsidRPr="00810D3D" w:rsidRDefault="00810D3D" w:rsidP="00810D3D">
            <w:pPr>
              <w:rPr>
                <w:rFonts w:ascii="Noteworthy Light" w:hAnsi="Noteworthy Light"/>
                <w:color w:val="000090"/>
                <w:sz w:val="20"/>
                <w:szCs w:val="20"/>
              </w:rPr>
            </w:pPr>
          </w:p>
        </w:tc>
      </w:tr>
      <w:tr w:rsidR="00810D3D" w14:paraId="5ACCC02C" w14:textId="77777777" w:rsidTr="00810D3D">
        <w:tc>
          <w:tcPr>
            <w:tcW w:w="1278" w:type="dxa"/>
          </w:tcPr>
          <w:p w14:paraId="522D4621"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Wednesday</w:t>
            </w:r>
          </w:p>
        </w:tc>
        <w:tc>
          <w:tcPr>
            <w:tcW w:w="2586" w:type="dxa"/>
          </w:tcPr>
          <w:p w14:paraId="2DE85374" w14:textId="77777777" w:rsidR="00687BE5" w:rsidRPr="00687BE5" w:rsidRDefault="00687BE5" w:rsidP="00687BE5">
            <w:pPr>
              <w:pStyle w:val="NormalWeb"/>
              <w:rPr>
                <w:rFonts w:ascii="Noteworthy Light" w:hAnsi="Noteworthy Light"/>
                <w:sz w:val="16"/>
                <w:szCs w:val="16"/>
              </w:rPr>
            </w:pPr>
            <w:r w:rsidRPr="00687BE5">
              <w:rPr>
                <w:rFonts w:ascii="Noteworthy Light" w:hAnsi="Noteworthy Light"/>
                <w:color w:val="000000" w:themeColor="text1"/>
                <w:sz w:val="16"/>
                <w:szCs w:val="16"/>
              </w:rPr>
              <w:t xml:space="preserve">Objective: </w:t>
            </w:r>
            <w:r w:rsidRPr="00687BE5">
              <w:rPr>
                <w:rFonts w:ascii="Noteworthy Light" w:hAnsi="Noteworthy Light"/>
                <w:sz w:val="16"/>
                <w:szCs w:val="16"/>
              </w:rPr>
              <w:t xml:space="preserve">Students analyze the origins, accomplishments, and geographic diffusion of the Renaissance and the historical developments of the Reformation. </w:t>
            </w:r>
          </w:p>
          <w:p w14:paraId="44D65F75" w14:textId="77777777" w:rsidR="00687BE5" w:rsidRPr="00687BE5" w:rsidRDefault="00687BE5" w:rsidP="00687BE5">
            <w:pPr>
              <w:rPr>
                <w:rFonts w:ascii="Noteworthy Light" w:hAnsi="Noteworthy Light"/>
                <w:color w:val="FF0080"/>
                <w:sz w:val="16"/>
                <w:szCs w:val="16"/>
              </w:rPr>
            </w:pPr>
            <w:r w:rsidRPr="00687BE5">
              <w:rPr>
                <w:rFonts w:ascii="Noteworthy Light" w:hAnsi="Noteworthy Light"/>
                <w:color w:val="FF0080"/>
                <w:sz w:val="16"/>
                <w:szCs w:val="16"/>
              </w:rPr>
              <w:t>SPI/CCS:</w:t>
            </w:r>
          </w:p>
          <w:p w14:paraId="6F18EEEE" w14:textId="77777777" w:rsidR="00687BE5" w:rsidRPr="00687BE5" w:rsidRDefault="00687BE5" w:rsidP="00687BE5">
            <w:pPr>
              <w:pStyle w:val="NormalWeb"/>
              <w:rPr>
                <w:rFonts w:ascii="Noteworthy Light" w:hAnsi="Noteworthy Light"/>
                <w:color w:val="FF0080"/>
                <w:sz w:val="16"/>
                <w:szCs w:val="16"/>
              </w:rPr>
            </w:pPr>
            <w:r w:rsidRPr="00687BE5">
              <w:rPr>
                <w:rFonts w:ascii="Noteworthy Light" w:hAnsi="Noteworthy Light"/>
                <w:color w:val="FF0080"/>
                <w:sz w:val="16"/>
                <w:szCs w:val="16"/>
              </w:rPr>
              <w:t xml:space="preserve">7.53 Explain the heightened influence of the Catholic Church, the growth of literacy, the spread of printed books, the explosion of knowledge and the Church’s reaction to these developments. (C, H, P) </w:t>
            </w:r>
          </w:p>
          <w:p w14:paraId="2A932217" w14:textId="77777777" w:rsidR="00687BE5" w:rsidRPr="00687BE5" w:rsidRDefault="00687BE5" w:rsidP="00687BE5">
            <w:pPr>
              <w:pStyle w:val="NormalWeb"/>
              <w:rPr>
                <w:rFonts w:ascii="Noteworthy Light" w:hAnsi="Noteworthy Light"/>
                <w:color w:val="FF0080"/>
                <w:sz w:val="16"/>
                <w:szCs w:val="16"/>
              </w:rPr>
            </w:pPr>
            <w:r w:rsidRPr="00687BE5">
              <w:rPr>
                <w:rFonts w:ascii="Noteworthy Light" w:hAnsi="Noteworthy Light"/>
                <w:color w:val="FF0080"/>
                <w:sz w:val="16"/>
                <w:szCs w:val="16"/>
              </w:rPr>
              <w:t xml:space="preserve">7.55 Outline the reasons for the growing discontent with the Catholic Church, including the main ideas of Martin Luther (salvation by faith), John Calvin (predestination), </w:t>
            </w:r>
            <w:proofErr w:type="spellStart"/>
            <w:r w:rsidRPr="00687BE5">
              <w:rPr>
                <w:rFonts w:ascii="Noteworthy Light" w:hAnsi="Noteworthy Light"/>
                <w:color w:val="FF0080"/>
                <w:sz w:val="16"/>
                <w:szCs w:val="16"/>
              </w:rPr>
              <w:t>Desiderius</w:t>
            </w:r>
            <w:proofErr w:type="spellEnd"/>
            <w:r w:rsidRPr="00687BE5">
              <w:rPr>
                <w:rFonts w:ascii="Noteworthy Light" w:hAnsi="Noteworthy Light"/>
                <w:color w:val="FF0080"/>
                <w:sz w:val="16"/>
                <w:szCs w:val="16"/>
              </w:rPr>
              <w:t xml:space="preserve"> Erasmus (free will), and William Tyndale (translating the Bible into English), and their attempts to reconcile what they viewed as God’s word with Church action. (C, H, P) </w:t>
            </w:r>
          </w:p>
          <w:p w14:paraId="698F891F" w14:textId="77777777"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428C5004" w14:textId="77777777" w:rsidR="00687BE5" w:rsidRDefault="00687BE5" w:rsidP="00687BE5">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Reformation Notes</w:t>
            </w:r>
          </w:p>
          <w:p w14:paraId="1BE6768F" w14:textId="77777777" w:rsidR="00687BE5" w:rsidRPr="00687BE5" w:rsidRDefault="00687BE5" w:rsidP="00687BE5">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Martin Luther Close Read</w:t>
            </w:r>
          </w:p>
          <w:p w14:paraId="735EFBE7" w14:textId="77777777" w:rsidR="00687BE5" w:rsidRPr="00810D3D" w:rsidRDefault="00687BE5" w:rsidP="00810D3D">
            <w:pPr>
              <w:rPr>
                <w:rFonts w:ascii="Noteworthy Light" w:hAnsi="Noteworthy Light"/>
                <w:color w:val="008000"/>
                <w:sz w:val="16"/>
                <w:szCs w:val="16"/>
              </w:rPr>
            </w:pPr>
          </w:p>
          <w:p w14:paraId="1DF2B05A" w14:textId="77777777"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687BE5">
              <w:rPr>
                <w:rFonts w:ascii="Noteworthy Light" w:hAnsi="Noteworthy Light"/>
                <w:color w:val="800000"/>
                <w:sz w:val="16"/>
                <w:szCs w:val="16"/>
              </w:rPr>
              <w:t xml:space="preserve">  Finish Martin Luther Close Read</w:t>
            </w:r>
          </w:p>
        </w:tc>
        <w:tc>
          <w:tcPr>
            <w:tcW w:w="3060" w:type="dxa"/>
          </w:tcPr>
          <w:p w14:paraId="026421AC" w14:textId="77777777" w:rsidR="004E19F1" w:rsidRPr="004E19F1" w:rsidRDefault="004E19F1" w:rsidP="004E19F1">
            <w:pPr>
              <w:rPr>
                <w:rFonts w:ascii="Noteworthy Light" w:hAnsi="Noteworthy Light"/>
                <w:color w:val="000000" w:themeColor="text1"/>
                <w:sz w:val="16"/>
                <w:szCs w:val="16"/>
              </w:rPr>
            </w:pPr>
            <w:r w:rsidRPr="004E19F1">
              <w:rPr>
                <w:rFonts w:ascii="Noteworthy Light" w:hAnsi="Noteworthy Light"/>
                <w:color w:val="000000" w:themeColor="text1"/>
                <w:sz w:val="16"/>
                <w:szCs w:val="16"/>
              </w:rPr>
              <w:t xml:space="preserve">Objective: 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566C8712" w14:textId="77777777" w:rsidR="004E19F1" w:rsidRPr="004E19F1" w:rsidRDefault="004E19F1" w:rsidP="004E19F1">
            <w:pPr>
              <w:rPr>
                <w:rFonts w:ascii="Noteworthy Light" w:hAnsi="Noteworthy Light"/>
                <w:color w:val="000000" w:themeColor="text1"/>
                <w:sz w:val="16"/>
                <w:szCs w:val="16"/>
              </w:rPr>
            </w:pPr>
          </w:p>
          <w:p w14:paraId="1C86913D"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color w:val="FF0080"/>
                <w:sz w:val="16"/>
                <w:szCs w:val="16"/>
              </w:rPr>
              <w:t>SPI/CCS:</w:t>
            </w:r>
          </w:p>
          <w:p w14:paraId="717E9784" w14:textId="77777777" w:rsidR="004E19F1" w:rsidRPr="004E19F1" w:rsidRDefault="004E19F1" w:rsidP="004E19F1">
            <w:pPr>
              <w:rPr>
                <w:rFonts w:ascii="Noteworthy Light" w:hAnsi="Noteworthy Light"/>
                <w:b/>
                <w:bCs/>
                <w:color w:val="FF0080"/>
                <w:sz w:val="16"/>
                <w:szCs w:val="16"/>
              </w:rPr>
            </w:pPr>
          </w:p>
          <w:p w14:paraId="2087924C"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4E19F1">
              <w:rPr>
                <w:rFonts w:ascii="Noteworthy Light" w:hAnsi="Noteworthy Light"/>
                <w:b/>
                <w:bCs/>
                <w:color w:val="FF0080"/>
                <w:sz w:val="16"/>
                <w:szCs w:val="16"/>
              </w:rPr>
              <w:t>Nashoba</w:t>
            </w:r>
            <w:proofErr w:type="spellEnd"/>
            <w:r w:rsidRPr="004E19F1">
              <w:rPr>
                <w:rFonts w:ascii="Noteworthy Light" w:hAnsi="Noteworthy Light"/>
                <w:b/>
                <w:bCs/>
                <w:color w:val="FF0080"/>
                <w:sz w:val="16"/>
                <w:szCs w:val="16"/>
              </w:rPr>
              <w:t xml:space="preserve"> Commune; and </w:t>
            </w:r>
            <w:proofErr w:type="spellStart"/>
            <w:r w:rsidRPr="004E19F1">
              <w:rPr>
                <w:rFonts w:ascii="Noteworthy Light" w:hAnsi="Noteworthy Light"/>
                <w:b/>
                <w:bCs/>
                <w:color w:val="FF0080"/>
                <w:sz w:val="16"/>
                <w:szCs w:val="16"/>
              </w:rPr>
              <w:t>Elihu</w:t>
            </w:r>
            <w:proofErr w:type="spellEnd"/>
            <w:r w:rsidRPr="004E19F1">
              <w:rPr>
                <w:rFonts w:ascii="Noteworthy Light" w:hAnsi="Noteworthy Light"/>
                <w:b/>
                <w:bCs/>
                <w:color w:val="FF0080"/>
                <w:sz w:val="16"/>
                <w:szCs w:val="16"/>
              </w:rPr>
              <w:t xml:space="preserve"> </w:t>
            </w:r>
            <w:proofErr w:type="spellStart"/>
            <w:r w:rsidRPr="004E19F1">
              <w:rPr>
                <w:rFonts w:ascii="Noteworthy Light" w:hAnsi="Noteworthy Light"/>
                <w:b/>
                <w:bCs/>
                <w:color w:val="FF0080"/>
                <w:sz w:val="16"/>
                <w:szCs w:val="16"/>
              </w:rPr>
              <w:t>Embree</w:t>
            </w:r>
            <w:proofErr w:type="spellEnd"/>
            <w:r w:rsidRPr="004E19F1">
              <w:rPr>
                <w:rFonts w:ascii="Noteworthy Light" w:hAnsi="Noteworthy Light"/>
                <w:b/>
                <w:bCs/>
                <w:color w:val="FF0080"/>
                <w:sz w:val="16"/>
                <w:szCs w:val="16"/>
              </w:rPr>
              <w:t>’ s The Emancipator.</w:t>
            </w:r>
          </w:p>
          <w:p w14:paraId="0C044474" w14:textId="77777777" w:rsidR="004E19F1" w:rsidRPr="004E19F1" w:rsidRDefault="004E19F1" w:rsidP="004E19F1">
            <w:pPr>
              <w:rPr>
                <w:rFonts w:ascii="Noteworthy Light" w:hAnsi="Noteworthy Light"/>
                <w:b/>
                <w:bCs/>
                <w:color w:val="FF0080"/>
                <w:sz w:val="16"/>
                <w:szCs w:val="16"/>
              </w:rPr>
            </w:pPr>
          </w:p>
          <w:p w14:paraId="1AC2DDA0"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 xml:space="preserve">8.69 Analyze the reasons for and applied by the Supreme Court in the Dred Scott v. </w:t>
            </w:r>
            <w:proofErr w:type="spellStart"/>
            <w:r w:rsidRPr="004E19F1">
              <w:rPr>
                <w:rFonts w:ascii="Noteworthy Light" w:hAnsi="Noteworthy Light"/>
                <w:b/>
                <w:bCs/>
                <w:color w:val="FF0080"/>
                <w:sz w:val="16"/>
                <w:szCs w:val="16"/>
              </w:rPr>
              <w:t>Sandford</w:t>
            </w:r>
            <w:proofErr w:type="spellEnd"/>
            <w:r w:rsidRPr="004E19F1">
              <w:rPr>
                <w:rFonts w:ascii="Noteworthy Light" w:hAnsi="Noteworthy Light"/>
                <w:b/>
                <w:bCs/>
                <w:color w:val="FF0080"/>
                <w:sz w:val="16"/>
                <w:szCs w:val="16"/>
              </w:rPr>
              <w:t xml:space="preserve"> case and the resulting divisiveness between the North and South.</w:t>
            </w:r>
          </w:p>
          <w:p w14:paraId="40BD018A" w14:textId="77777777" w:rsidR="004E19F1" w:rsidRPr="004E19F1" w:rsidRDefault="004E19F1" w:rsidP="004E19F1">
            <w:pPr>
              <w:rPr>
                <w:rFonts w:ascii="Noteworthy Light" w:hAnsi="Noteworthy Light"/>
                <w:b/>
                <w:bCs/>
                <w:color w:val="FF0080"/>
                <w:sz w:val="16"/>
                <w:szCs w:val="16"/>
              </w:rPr>
            </w:pPr>
          </w:p>
          <w:p w14:paraId="2DF0F0BD"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8.68 Explain the motivations behind passage of the Kansas-Nebraska Act of 1854, including the rise of the Republican Party, “Bleeding Kansas,” the Sumner Brooks incident, and the John Brown raid on Harper’s Ferry.</w:t>
            </w:r>
          </w:p>
          <w:p w14:paraId="0F5041D4" w14:textId="77777777" w:rsidR="004E19F1" w:rsidRPr="004E19F1" w:rsidRDefault="004E19F1" w:rsidP="004E19F1">
            <w:pPr>
              <w:rPr>
                <w:rFonts w:ascii="Noteworthy Light" w:hAnsi="Noteworthy Light"/>
                <w:b/>
                <w:bCs/>
                <w:color w:val="FF0080"/>
                <w:sz w:val="16"/>
                <w:szCs w:val="16"/>
              </w:rPr>
            </w:pPr>
          </w:p>
          <w:p w14:paraId="14FA1A37"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8.70 Examine the arguments presented by Stephen Douglas and Abraham Lincoln in the Illinois Senate race debate of 1858.</w:t>
            </w:r>
          </w:p>
          <w:p w14:paraId="59CC6C4C" w14:textId="77777777" w:rsidR="004E19F1" w:rsidRPr="004E19F1" w:rsidRDefault="004E19F1" w:rsidP="004E19F1">
            <w:pPr>
              <w:rPr>
                <w:rFonts w:ascii="Noteworthy Light" w:hAnsi="Noteworthy Light"/>
                <w:b/>
                <w:bCs/>
                <w:color w:val="FF0080"/>
                <w:sz w:val="16"/>
                <w:szCs w:val="16"/>
              </w:rPr>
            </w:pPr>
          </w:p>
          <w:p w14:paraId="126381EB" w14:textId="77777777" w:rsidR="004E19F1" w:rsidRPr="004E19F1" w:rsidRDefault="004E19F1" w:rsidP="004E19F1">
            <w:pPr>
              <w:rPr>
                <w:rFonts w:ascii="Noteworthy Light" w:hAnsi="Noteworthy Light"/>
                <w:b/>
                <w:bCs/>
                <w:color w:val="FF0080"/>
                <w:sz w:val="16"/>
                <w:szCs w:val="16"/>
              </w:rPr>
            </w:pPr>
            <w:r w:rsidRPr="004E19F1">
              <w:rPr>
                <w:rFonts w:ascii="Noteworthy Light" w:hAnsi="Noteworthy Light"/>
                <w:b/>
                <w:bCs/>
                <w:color w:val="FF0080"/>
                <w:sz w:val="16"/>
                <w:szCs w:val="16"/>
              </w:rPr>
              <w:t>8.67 Explain the reasons for and the impact of the Compromise of 1850, including the roles played Daniel Webster and John C. Calhoun and the Fugitive Slave Law.</w:t>
            </w:r>
          </w:p>
          <w:p w14:paraId="0E7BD3D7" w14:textId="77777777" w:rsidR="004E19F1" w:rsidRPr="004E19F1" w:rsidRDefault="004E19F1" w:rsidP="004E19F1">
            <w:pPr>
              <w:pStyle w:val="NormalWeb"/>
              <w:rPr>
                <w:rFonts w:ascii="Noteworthy Light" w:hAnsi="Noteworthy Light"/>
                <w:color w:val="1F497D" w:themeColor="text2"/>
                <w:sz w:val="16"/>
                <w:szCs w:val="16"/>
              </w:rPr>
            </w:pPr>
            <w:r w:rsidRPr="004E19F1">
              <w:rPr>
                <w:rFonts w:ascii="Noteworthy Light" w:hAnsi="Noteworthy Light"/>
                <w:color w:val="1F497D" w:themeColor="text2"/>
                <w:sz w:val="16"/>
                <w:szCs w:val="16"/>
              </w:rPr>
              <w:t>Focus Question: How did the nation try to build but fail to deal with growing sectionalism?</w:t>
            </w:r>
          </w:p>
          <w:p w14:paraId="3F7A8CD0" w14:textId="77777777"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5B78D9C2" w14:textId="77777777" w:rsidR="00705E33" w:rsidRDefault="00705E33" w:rsidP="00705E33">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Review 151/15-2</w:t>
            </w:r>
          </w:p>
          <w:p w14:paraId="4646CB48" w14:textId="77777777" w:rsidR="00705E33" w:rsidRDefault="00705E33" w:rsidP="00705E33">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Focus Questions</w:t>
            </w:r>
          </w:p>
          <w:p w14:paraId="24F160E6" w14:textId="77777777" w:rsidR="00705E33" w:rsidRPr="00705E33" w:rsidRDefault="00705E33" w:rsidP="00705E33">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Close Read Activity</w:t>
            </w:r>
          </w:p>
          <w:p w14:paraId="5B1F25EE" w14:textId="77777777"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2250" w:type="dxa"/>
          </w:tcPr>
          <w:p w14:paraId="682BEB27" w14:textId="77777777" w:rsidR="005D75D7" w:rsidRDefault="005D75D7" w:rsidP="005D75D7">
            <w:pPr>
              <w:jc w:val="center"/>
              <w:rPr>
                <w:rFonts w:ascii="Hanging Letters" w:hAnsi="Hanging Letters"/>
                <w:color w:val="31849B" w:themeColor="accent5" w:themeShade="BF"/>
                <w:sz w:val="28"/>
                <w:szCs w:val="28"/>
              </w:rPr>
            </w:pPr>
          </w:p>
          <w:p w14:paraId="77E918B9" w14:textId="77777777" w:rsidR="005D75D7" w:rsidRDefault="005D75D7" w:rsidP="005D75D7">
            <w:pPr>
              <w:jc w:val="center"/>
              <w:rPr>
                <w:rFonts w:ascii="Hanging Letters" w:hAnsi="Hanging Letters"/>
                <w:color w:val="31849B" w:themeColor="accent5" w:themeShade="BF"/>
                <w:sz w:val="28"/>
                <w:szCs w:val="28"/>
              </w:rPr>
            </w:pPr>
          </w:p>
          <w:p w14:paraId="72AA8DB2" w14:textId="66B92777" w:rsidR="00810D3D" w:rsidRPr="005D75D7" w:rsidRDefault="005D75D7" w:rsidP="005D75D7">
            <w:pPr>
              <w:jc w:val="center"/>
              <w:rPr>
                <w:rFonts w:ascii="Hanging Letters" w:hAnsi="Hanging Letters"/>
                <w:color w:val="E36C0A" w:themeColor="accent6" w:themeShade="BF"/>
                <w:sz w:val="48"/>
                <w:szCs w:val="48"/>
              </w:rPr>
            </w:pPr>
            <w:r w:rsidRPr="005D75D7">
              <w:rPr>
                <w:rFonts w:ascii="Hanging Letters" w:hAnsi="Hanging Letters"/>
                <w:color w:val="E36C0A" w:themeColor="accent6" w:themeShade="BF"/>
                <w:sz w:val="48"/>
                <w:szCs w:val="48"/>
              </w:rPr>
              <w:t>Library</w:t>
            </w:r>
          </w:p>
        </w:tc>
        <w:tc>
          <w:tcPr>
            <w:tcW w:w="1530" w:type="dxa"/>
          </w:tcPr>
          <w:p w14:paraId="59CD1C6A" w14:textId="77777777" w:rsidR="005D75D7" w:rsidRDefault="005D75D7" w:rsidP="005D75D7">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2CC7EB92" w14:textId="77777777" w:rsidR="005D75D7" w:rsidRDefault="005D75D7" w:rsidP="005D75D7">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Scope Magazine:  March 2015 issue</w:t>
            </w:r>
          </w:p>
          <w:p w14:paraId="0CA50A72" w14:textId="77777777" w:rsidR="005D75D7" w:rsidRPr="00810D3D" w:rsidRDefault="005D75D7" w:rsidP="005D75D7">
            <w:pPr>
              <w:rPr>
                <w:rFonts w:ascii="Noteworthy Light" w:hAnsi="Noteworthy Light"/>
                <w:color w:val="548DD4" w:themeColor="text2" w:themeTint="99"/>
                <w:sz w:val="16"/>
                <w:szCs w:val="16"/>
              </w:rPr>
            </w:pPr>
          </w:p>
          <w:p w14:paraId="328E790D" w14:textId="77777777" w:rsidR="005D75D7" w:rsidRPr="00810D3D" w:rsidRDefault="005D75D7" w:rsidP="005D75D7">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Pr>
                <w:rFonts w:ascii="Noteworthy Light" w:hAnsi="Noteworthy Light"/>
                <w:color w:val="548DD4" w:themeColor="text2" w:themeTint="99"/>
                <w:sz w:val="16"/>
                <w:szCs w:val="16"/>
              </w:rPr>
              <w:t xml:space="preserve"> analyzing text, writing argumentative/persuasive essays, vocabulary, informational text</w:t>
            </w:r>
          </w:p>
          <w:p w14:paraId="536EC01B" w14:textId="1492AB94" w:rsidR="00810D3D" w:rsidRPr="00810D3D" w:rsidRDefault="00810D3D" w:rsidP="00810D3D">
            <w:pPr>
              <w:rPr>
                <w:rFonts w:ascii="Noteworthy Light" w:hAnsi="Noteworthy Light"/>
                <w:color w:val="000090"/>
                <w:sz w:val="20"/>
                <w:szCs w:val="20"/>
              </w:rPr>
            </w:pPr>
          </w:p>
        </w:tc>
      </w:tr>
      <w:tr w:rsidR="00810D3D" w14:paraId="4E13FBE9" w14:textId="77777777" w:rsidTr="00810D3D">
        <w:tc>
          <w:tcPr>
            <w:tcW w:w="1278" w:type="dxa"/>
          </w:tcPr>
          <w:p w14:paraId="7BF542D4"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Thursday</w:t>
            </w:r>
          </w:p>
        </w:tc>
        <w:tc>
          <w:tcPr>
            <w:tcW w:w="2586" w:type="dxa"/>
          </w:tcPr>
          <w:p w14:paraId="0B11BFF9" w14:textId="77777777" w:rsidR="00687BE5" w:rsidRPr="00687BE5" w:rsidRDefault="00687BE5" w:rsidP="00687BE5">
            <w:pPr>
              <w:pStyle w:val="NormalWeb"/>
              <w:rPr>
                <w:rFonts w:ascii="Noteworthy Light" w:hAnsi="Noteworthy Light"/>
                <w:sz w:val="16"/>
                <w:szCs w:val="16"/>
              </w:rPr>
            </w:pPr>
            <w:r w:rsidRPr="00687BE5">
              <w:rPr>
                <w:rFonts w:ascii="Noteworthy Light" w:hAnsi="Noteworthy Light"/>
                <w:color w:val="000000" w:themeColor="text1"/>
                <w:sz w:val="16"/>
                <w:szCs w:val="16"/>
              </w:rPr>
              <w:t xml:space="preserve">Objective: </w:t>
            </w:r>
            <w:r w:rsidRPr="00687BE5">
              <w:rPr>
                <w:rFonts w:ascii="Noteworthy Light" w:hAnsi="Noteworthy Light"/>
                <w:sz w:val="16"/>
                <w:szCs w:val="16"/>
              </w:rPr>
              <w:t xml:space="preserve">Students analyze the origins, accomplishments, and geographic diffusion of the Renaissance and the historical developments of the Reformation. </w:t>
            </w:r>
          </w:p>
          <w:p w14:paraId="42FE57CC" w14:textId="77777777" w:rsidR="00687BE5" w:rsidRPr="00687BE5" w:rsidRDefault="00687BE5" w:rsidP="00687BE5">
            <w:pPr>
              <w:rPr>
                <w:rFonts w:ascii="Noteworthy Light" w:hAnsi="Noteworthy Light"/>
                <w:color w:val="FF0080"/>
                <w:sz w:val="16"/>
                <w:szCs w:val="16"/>
              </w:rPr>
            </w:pPr>
            <w:r w:rsidRPr="00687BE5">
              <w:rPr>
                <w:rFonts w:ascii="Noteworthy Light" w:hAnsi="Noteworthy Light"/>
                <w:color w:val="FF0080"/>
                <w:sz w:val="16"/>
                <w:szCs w:val="16"/>
              </w:rPr>
              <w:t>SPI/CCS:</w:t>
            </w:r>
          </w:p>
          <w:p w14:paraId="327B0A9F" w14:textId="77777777" w:rsidR="00687BE5" w:rsidRPr="00687BE5" w:rsidRDefault="00687BE5" w:rsidP="00687BE5">
            <w:pPr>
              <w:pStyle w:val="NormalWeb"/>
              <w:rPr>
                <w:rFonts w:ascii="Noteworthy Light" w:hAnsi="Noteworthy Light"/>
                <w:color w:val="FF0080"/>
                <w:sz w:val="16"/>
                <w:szCs w:val="16"/>
              </w:rPr>
            </w:pPr>
            <w:r w:rsidRPr="00687BE5">
              <w:rPr>
                <w:rFonts w:ascii="Noteworthy Light" w:hAnsi="Noteworthy Light"/>
                <w:color w:val="FF0080"/>
                <w:sz w:val="16"/>
                <w:szCs w:val="16"/>
              </w:rPr>
              <w:t xml:space="preserve">7.53 Explain the heightened influence of the Catholic Church, the growth of literacy, the spread of printed books, the explosion of knowledge and the Church’s reaction to these developments. (C, H, P) </w:t>
            </w:r>
          </w:p>
          <w:p w14:paraId="3553439D" w14:textId="77777777" w:rsidR="00687BE5" w:rsidRPr="00687BE5" w:rsidRDefault="00687BE5" w:rsidP="00687BE5">
            <w:pPr>
              <w:pStyle w:val="NormalWeb"/>
              <w:rPr>
                <w:rFonts w:ascii="Noteworthy Light" w:hAnsi="Noteworthy Light"/>
                <w:color w:val="FF0080"/>
                <w:sz w:val="16"/>
                <w:szCs w:val="16"/>
              </w:rPr>
            </w:pPr>
            <w:r w:rsidRPr="00687BE5">
              <w:rPr>
                <w:rFonts w:ascii="Noteworthy Light" w:hAnsi="Noteworthy Light"/>
                <w:color w:val="FF0080"/>
                <w:sz w:val="16"/>
                <w:szCs w:val="16"/>
              </w:rPr>
              <w:t xml:space="preserve">7.55 Outline the reasons for the growing discontent with the Catholic Church, including the main ideas of Martin Luther (salvation by faith), John Calvin (predestination), </w:t>
            </w:r>
            <w:proofErr w:type="spellStart"/>
            <w:r w:rsidRPr="00687BE5">
              <w:rPr>
                <w:rFonts w:ascii="Noteworthy Light" w:hAnsi="Noteworthy Light"/>
                <w:color w:val="FF0080"/>
                <w:sz w:val="16"/>
                <w:szCs w:val="16"/>
              </w:rPr>
              <w:t>Desiderius</w:t>
            </w:r>
            <w:proofErr w:type="spellEnd"/>
            <w:r w:rsidRPr="00687BE5">
              <w:rPr>
                <w:rFonts w:ascii="Noteworthy Light" w:hAnsi="Noteworthy Light"/>
                <w:color w:val="FF0080"/>
                <w:sz w:val="16"/>
                <w:szCs w:val="16"/>
              </w:rPr>
              <w:t xml:space="preserve"> Erasmus (free will), and William Tyndale (translating the Bible into English), and their attempts to reconcile what they viewed as God’s word with Church action. (C, H, P) </w:t>
            </w:r>
          </w:p>
          <w:p w14:paraId="5655AD4F" w14:textId="77777777"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2FE69048" w14:textId="77777777" w:rsidR="00687BE5" w:rsidRDefault="00687BE5" w:rsidP="00810D3D">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Reformation Notes</w:t>
            </w:r>
          </w:p>
          <w:p w14:paraId="3B39F92A" w14:textId="77777777" w:rsidR="00687BE5" w:rsidRDefault="00687BE5" w:rsidP="00810D3D">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Discuss Martin Luther Close Read</w:t>
            </w:r>
          </w:p>
          <w:p w14:paraId="3A18A663" w14:textId="77777777" w:rsidR="00687BE5" w:rsidRPr="00687BE5" w:rsidRDefault="00687BE5" w:rsidP="00810D3D">
            <w:pPr>
              <w:pStyle w:val="ListParagraph"/>
              <w:numPr>
                <w:ilvl w:val="0"/>
                <w:numId w:val="2"/>
              </w:numPr>
              <w:rPr>
                <w:rFonts w:ascii="Noteworthy Light" w:hAnsi="Noteworthy Light"/>
                <w:color w:val="008000"/>
                <w:sz w:val="16"/>
                <w:szCs w:val="16"/>
              </w:rPr>
            </w:pPr>
            <w:r>
              <w:rPr>
                <w:rFonts w:ascii="Noteworthy Light" w:hAnsi="Noteworthy Light"/>
                <w:color w:val="008000"/>
                <w:sz w:val="16"/>
                <w:szCs w:val="16"/>
              </w:rPr>
              <w:t>Review/Focus Questions</w:t>
            </w:r>
          </w:p>
          <w:p w14:paraId="5EB3ED8B" w14:textId="77777777"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687BE5">
              <w:rPr>
                <w:rFonts w:ascii="Noteworthy Light" w:hAnsi="Noteworthy Light"/>
                <w:color w:val="800000"/>
                <w:sz w:val="16"/>
                <w:szCs w:val="16"/>
              </w:rPr>
              <w:t xml:space="preserve">  Review notes discussed in class</w:t>
            </w:r>
          </w:p>
        </w:tc>
        <w:tc>
          <w:tcPr>
            <w:tcW w:w="3060" w:type="dxa"/>
          </w:tcPr>
          <w:p w14:paraId="37ACD593" w14:textId="77777777" w:rsidR="004E19F1" w:rsidRPr="004E19F1" w:rsidRDefault="004E19F1" w:rsidP="004E19F1">
            <w:pPr>
              <w:rPr>
                <w:rFonts w:ascii="Noteworthy Light" w:hAnsi="Noteworthy Light"/>
                <w:color w:val="000000" w:themeColor="text1"/>
                <w:sz w:val="16"/>
                <w:szCs w:val="16"/>
              </w:rPr>
            </w:pPr>
            <w:r w:rsidRPr="004E19F1">
              <w:rPr>
                <w:rFonts w:ascii="Noteworthy Light" w:hAnsi="Noteworthy Light"/>
                <w:color w:val="000000" w:themeColor="text1"/>
                <w:sz w:val="16"/>
                <w:szCs w:val="16"/>
              </w:rPr>
              <w:t xml:space="preserve">Objective: 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7C8A2757" w14:textId="77777777" w:rsidR="004E19F1" w:rsidRPr="004E19F1" w:rsidRDefault="004E19F1" w:rsidP="004E19F1">
            <w:pPr>
              <w:rPr>
                <w:rFonts w:ascii="Noteworthy Light" w:hAnsi="Noteworthy Light"/>
                <w:color w:val="000000" w:themeColor="text1"/>
                <w:sz w:val="16"/>
                <w:szCs w:val="16"/>
              </w:rPr>
            </w:pPr>
          </w:p>
          <w:p w14:paraId="5B14249F"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color w:val="FF0080"/>
                <w:sz w:val="16"/>
                <w:szCs w:val="16"/>
              </w:rPr>
              <w:t>SPI/CCS:</w:t>
            </w:r>
          </w:p>
          <w:p w14:paraId="2ECDD6E2" w14:textId="77777777" w:rsidR="004E19F1" w:rsidRPr="004E19F1" w:rsidRDefault="004E19F1" w:rsidP="004E19F1">
            <w:pPr>
              <w:rPr>
                <w:rFonts w:ascii="Noteworthy Light" w:hAnsi="Noteworthy Light"/>
                <w:b/>
                <w:bCs/>
                <w:color w:val="FF0080"/>
                <w:sz w:val="16"/>
                <w:szCs w:val="16"/>
              </w:rPr>
            </w:pPr>
          </w:p>
          <w:p w14:paraId="29B95DE4"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4E19F1">
              <w:rPr>
                <w:rFonts w:ascii="Noteworthy Light" w:hAnsi="Noteworthy Light"/>
                <w:b/>
                <w:bCs/>
                <w:color w:val="FF0080"/>
                <w:sz w:val="16"/>
                <w:szCs w:val="16"/>
              </w:rPr>
              <w:t>Nashoba</w:t>
            </w:r>
            <w:proofErr w:type="spellEnd"/>
            <w:r w:rsidRPr="004E19F1">
              <w:rPr>
                <w:rFonts w:ascii="Noteworthy Light" w:hAnsi="Noteworthy Light"/>
                <w:b/>
                <w:bCs/>
                <w:color w:val="FF0080"/>
                <w:sz w:val="16"/>
                <w:szCs w:val="16"/>
              </w:rPr>
              <w:t xml:space="preserve"> Commune; and </w:t>
            </w:r>
            <w:proofErr w:type="spellStart"/>
            <w:r w:rsidRPr="004E19F1">
              <w:rPr>
                <w:rFonts w:ascii="Noteworthy Light" w:hAnsi="Noteworthy Light"/>
                <w:b/>
                <w:bCs/>
                <w:color w:val="FF0080"/>
                <w:sz w:val="16"/>
                <w:szCs w:val="16"/>
              </w:rPr>
              <w:t>Elihu</w:t>
            </w:r>
            <w:proofErr w:type="spellEnd"/>
            <w:r w:rsidRPr="004E19F1">
              <w:rPr>
                <w:rFonts w:ascii="Noteworthy Light" w:hAnsi="Noteworthy Light"/>
                <w:b/>
                <w:bCs/>
                <w:color w:val="FF0080"/>
                <w:sz w:val="16"/>
                <w:szCs w:val="16"/>
              </w:rPr>
              <w:t xml:space="preserve"> </w:t>
            </w:r>
            <w:proofErr w:type="spellStart"/>
            <w:r w:rsidRPr="004E19F1">
              <w:rPr>
                <w:rFonts w:ascii="Noteworthy Light" w:hAnsi="Noteworthy Light"/>
                <w:b/>
                <w:bCs/>
                <w:color w:val="FF0080"/>
                <w:sz w:val="16"/>
                <w:szCs w:val="16"/>
              </w:rPr>
              <w:t>Embree</w:t>
            </w:r>
            <w:proofErr w:type="spellEnd"/>
            <w:r w:rsidRPr="004E19F1">
              <w:rPr>
                <w:rFonts w:ascii="Noteworthy Light" w:hAnsi="Noteworthy Light"/>
                <w:b/>
                <w:bCs/>
                <w:color w:val="FF0080"/>
                <w:sz w:val="16"/>
                <w:szCs w:val="16"/>
              </w:rPr>
              <w:t>’ s The Emancipator.</w:t>
            </w:r>
          </w:p>
          <w:p w14:paraId="4753B9BC" w14:textId="77777777" w:rsidR="004E19F1" w:rsidRPr="004E19F1" w:rsidRDefault="004E19F1" w:rsidP="004E19F1">
            <w:pPr>
              <w:rPr>
                <w:rFonts w:ascii="Noteworthy Light" w:hAnsi="Noteworthy Light"/>
                <w:b/>
                <w:bCs/>
                <w:color w:val="FF0080"/>
                <w:sz w:val="16"/>
                <w:szCs w:val="16"/>
              </w:rPr>
            </w:pPr>
          </w:p>
          <w:p w14:paraId="72094D31"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 xml:space="preserve">8.69 Analyze the reasons for and applied by the Supreme Court in the Dred Scott v. </w:t>
            </w:r>
            <w:proofErr w:type="spellStart"/>
            <w:r w:rsidRPr="004E19F1">
              <w:rPr>
                <w:rFonts w:ascii="Noteworthy Light" w:hAnsi="Noteworthy Light"/>
                <w:b/>
                <w:bCs/>
                <w:color w:val="FF0080"/>
                <w:sz w:val="16"/>
                <w:szCs w:val="16"/>
              </w:rPr>
              <w:t>Sandford</w:t>
            </w:r>
            <w:proofErr w:type="spellEnd"/>
            <w:r w:rsidRPr="004E19F1">
              <w:rPr>
                <w:rFonts w:ascii="Noteworthy Light" w:hAnsi="Noteworthy Light"/>
                <w:b/>
                <w:bCs/>
                <w:color w:val="FF0080"/>
                <w:sz w:val="16"/>
                <w:szCs w:val="16"/>
              </w:rPr>
              <w:t xml:space="preserve"> case and the resulting divisiveness between the North and South.</w:t>
            </w:r>
          </w:p>
          <w:p w14:paraId="69E34038" w14:textId="77777777" w:rsidR="004E19F1" w:rsidRPr="004E19F1" w:rsidRDefault="004E19F1" w:rsidP="004E19F1">
            <w:pPr>
              <w:rPr>
                <w:rFonts w:ascii="Noteworthy Light" w:hAnsi="Noteworthy Light"/>
                <w:b/>
                <w:bCs/>
                <w:color w:val="FF0080"/>
                <w:sz w:val="16"/>
                <w:szCs w:val="16"/>
              </w:rPr>
            </w:pPr>
          </w:p>
          <w:p w14:paraId="4E238214"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8.68 Explain the motivations behind passage of the Kansas-Nebraska Act of 1854, including the rise of the Republican Party, “Bleeding Kansas,” the Sumner Brooks incident, and the John Brown raid on Harper’s Ferry.</w:t>
            </w:r>
          </w:p>
          <w:p w14:paraId="43421C05" w14:textId="77777777" w:rsidR="004E19F1" w:rsidRPr="004E19F1" w:rsidRDefault="004E19F1" w:rsidP="004E19F1">
            <w:pPr>
              <w:rPr>
                <w:rFonts w:ascii="Noteworthy Light" w:hAnsi="Noteworthy Light"/>
                <w:b/>
                <w:bCs/>
                <w:color w:val="FF0080"/>
                <w:sz w:val="16"/>
                <w:szCs w:val="16"/>
              </w:rPr>
            </w:pPr>
          </w:p>
          <w:p w14:paraId="5A39D517" w14:textId="77777777" w:rsidR="004E19F1" w:rsidRPr="004E19F1" w:rsidRDefault="004E19F1" w:rsidP="004E19F1">
            <w:pPr>
              <w:rPr>
                <w:rFonts w:ascii="Noteworthy Light" w:hAnsi="Noteworthy Light"/>
                <w:color w:val="FF0080"/>
                <w:sz w:val="16"/>
                <w:szCs w:val="16"/>
              </w:rPr>
            </w:pPr>
            <w:r w:rsidRPr="004E19F1">
              <w:rPr>
                <w:rFonts w:ascii="Noteworthy Light" w:hAnsi="Noteworthy Light"/>
                <w:b/>
                <w:bCs/>
                <w:color w:val="FF0080"/>
                <w:sz w:val="16"/>
                <w:szCs w:val="16"/>
              </w:rPr>
              <w:t>8.70 Examine the arguments presented by Stephen Douglas and Abraham Lincoln in the Illinois Senate race debate of 1858.</w:t>
            </w:r>
          </w:p>
          <w:p w14:paraId="77B0B50F" w14:textId="77777777" w:rsidR="004E19F1" w:rsidRPr="004E19F1" w:rsidRDefault="004E19F1" w:rsidP="004E19F1">
            <w:pPr>
              <w:rPr>
                <w:rFonts w:ascii="Noteworthy Light" w:hAnsi="Noteworthy Light"/>
                <w:b/>
                <w:bCs/>
                <w:color w:val="FF0080"/>
                <w:sz w:val="16"/>
                <w:szCs w:val="16"/>
              </w:rPr>
            </w:pPr>
          </w:p>
          <w:p w14:paraId="511EFB42" w14:textId="77777777" w:rsidR="004E19F1" w:rsidRPr="004E19F1" w:rsidRDefault="004E19F1" w:rsidP="004E19F1">
            <w:pPr>
              <w:rPr>
                <w:rFonts w:ascii="Noteworthy Light" w:hAnsi="Noteworthy Light"/>
                <w:b/>
                <w:bCs/>
                <w:color w:val="FF0080"/>
                <w:sz w:val="16"/>
                <w:szCs w:val="16"/>
              </w:rPr>
            </w:pPr>
            <w:r w:rsidRPr="004E19F1">
              <w:rPr>
                <w:rFonts w:ascii="Noteworthy Light" w:hAnsi="Noteworthy Light"/>
                <w:b/>
                <w:bCs/>
                <w:color w:val="FF0080"/>
                <w:sz w:val="16"/>
                <w:szCs w:val="16"/>
              </w:rPr>
              <w:t>8.67 Explain the reasons for and the impact of the Compromise of 1850, including the roles played Daniel Webster and John C. Calhoun and the Fugitive Slave Law.</w:t>
            </w:r>
          </w:p>
          <w:p w14:paraId="2C99E1BA" w14:textId="77777777" w:rsidR="004E19F1" w:rsidRPr="004E19F1" w:rsidRDefault="004E19F1" w:rsidP="004E19F1">
            <w:pPr>
              <w:pStyle w:val="NormalWeb"/>
              <w:rPr>
                <w:rFonts w:ascii="Noteworthy Light" w:hAnsi="Noteworthy Light"/>
                <w:color w:val="1F497D" w:themeColor="text2"/>
                <w:sz w:val="16"/>
                <w:szCs w:val="16"/>
              </w:rPr>
            </w:pPr>
            <w:r w:rsidRPr="004E19F1">
              <w:rPr>
                <w:rFonts w:ascii="Noteworthy Light" w:hAnsi="Noteworthy Light"/>
                <w:color w:val="1F497D" w:themeColor="text2"/>
                <w:sz w:val="16"/>
                <w:szCs w:val="16"/>
              </w:rPr>
              <w:t>Focus Question: How did the nation try to build but fail to deal with growing sectionalism?</w:t>
            </w:r>
          </w:p>
          <w:p w14:paraId="267572BD" w14:textId="77777777"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02BF9228" w14:textId="77777777" w:rsidR="00705E33" w:rsidRPr="00705E33" w:rsidRDefault="00705E33" w:rsidP="00705E33">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15-3 Notes</w:t>
            </w:r>
          </w:p>
          <w:p w14:paraId="0A56C5AD" w14:textId="77777777" w:rsidR="00705E33" w:rsidRPr="00705E33"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r w:rsidR="00705E33">
              <w:rPr>
                <w:rFonts w:ascii="Noteworthy Light" w:hAnsi="Noteworthy Light"/>
                <w:color w:val="800000"/>
                <w:sz w:val="16"/>
                <w:szCs w:val="16"/>
              </w:rPr>
              <w:t xml:space="preserve">  Work on Ch. 15 Vocabulary &amp; Review Notes from Class </w:t>
            </w:r>
          </w:p>
        </w:tc>
        <w:tc>
          <w:tcPr>
            <w:tcW w:w="2250" w:type="dxa"/>
          </w:tcPr>
          <w:p w14:paraId="4C113E40" w14:textId="77777777" w:rsidR="005D75D7" w:rsidRPr="005D75D7" w:rsidRDefault="005D75D7" w:rsidP="005D75D7">
            <w:pPr>
              <w:rPr>
                <w:rFonts w:ascii="Noteworthy Light" w:hAnsi="Noteworthy Light" w:cs="Times New Roman"/>
                <w:b/>
                <w:sz w:val="16"/>
                <w:szCs w:val="16"/>
                <w:u w:val="single"/>
              </w:rPr>
            </w:pPr>
            <w:r w:rsidRPr="005D75D7">
              <w:rPr>
                <w:rFonts w:ascii="Noteworthy Light" w:hAnsi="Noteworthy Light" w:cs="Times New Roman"/>
                <w:b/>
                <w:sz w:val="16"/>
                <w:szCs w:val="16"/>
                <w:u w:val="single"/>
              </w:rPr>
              <w:t>Learning Goal:</w:t>
            </w:r>
          </w:p>
          <w:p w14:paraId="4C8DEE79" w14:textId="77777777" w:rsidR="005D75D7" w:rsidRPr="005D75D7" w:rsidRDefault="005D75D7" w:rsidP="005D75D7">
            <w:pPr>
              <w:rPr>
                <w:rFonts w:ascii="Noteworthy Light" w:hAnsi="Noteworthy Light" w:cs="Times New Roman"/>
                <w:sz w:val="16"/>
                <w:szCs w:val="16"/>
              </w:rPr>
            </w:pPr>
            <w:r w:rsidRPr="005D75D7">
              <w:rPr>
                <w:rFonts w:ascii="Noteworthy Light" w:hAnsi="Noteworthy Light" w:cs="Times New Roman"/>
                <w:sz w:val="16"/>
                <w:szCs w:val="16"/>
              </w:rPr>
              <w:t>LG1, LG2, LG3, and LG4.</w:t>
            </w:r>
          </w:p>
          <w:p w14:paraId="7C026DE5" w14:textId="77777777" w:rsidR="005D75D7" w:rsidRPr="005D75D7" w:rsidRDefault="005D75D7" w:rsidP="005D75D7">
            <w:pPr>
              <w:rPr>
                <w:rFonts w:ascii="Noteworthy Light" w:hAnsi="Noteworthy Light" w:cs="Times New Roman"/>
                <w:sz w:val="16"/>
                <w:szCs w:val="16"/>
              </w:rPr>
            </w:pPr>
          </w:p>
          <w:p w14:paraId="043EF783" w14:textId="77777777" w:rsidR="005D75D7" w:rsidRPr="005D75D7" w:rsidRDefault="005D75D7" w:rsidP="005D75D7">
            <w:pPr>
              <w:rPr>
                <w:rFonts w:ascii="Noteworthy Light" w:hAnsi="Noteworthy Light" w:cs="Times New Roman"/>
                <w:b/>
                <w:color w:val="FF0080"/>
                <w:sz w:val="16"/>
                <w:szCs w:val="16"/>
                <w:u w:val="single"/>
              </w:rPr>
            </w:pPr>
            <w:r w:rsidRPr="005D75D7">
              <w:rPr>
                <w:rFonts w:ascii="Noteworthy Light" w:hAnsi="Noteworthy Light" w:cs="Times New Roman"/>
                <w:b/>
                <w:color w:val="FF0080"/>
                <w:sz w:val="16"/>
                <w:szCs w:val="16"/>
                <w:u w:val="single"/>
              </w:rPr>
              <w:t>CCSS:</w:t>
            </w:r>
          </w:p>
          <w:p w14:paraId="7EA9FFE1"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RL.7.4</w:t>
            </w:r>
          </w:p>
          <w:p w14:paraId="5ACA49C8"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RI.7.5</w:t>
            </w:r>
          </w:p>
          <w:p w14:paraId="1D7D5EFE"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L.7.6</w:t>
            </w:r>
          </w:p>
          <w:p w14:paraId="6DB1E7E0" w14:textId="77777777" w:rsidR="005D75D7" w:rsidRPr="005D75D7" w:rsidRDefault="005D75D7" w:rsidP="005D75D7">
            <w:pPr>
              <w:rPr>
                <w:rFonts w:ascii="Noteworthy Light" w:hAnsi="Noteworthy Light" w:cs="Times New Roman"/>
                <w:color w:val="FF0080"/>
                <w:sz w:val="16"/>
                <w:szCs w:val="16"/>
              </w:rPr>
            </w:pPr>
            <w:r w:rsidRPr="005D75D7">
              <w:rPr>
                <w:rFonts w:ascii="Noteworthy Light" w:hAnsi="Noteworthy Light" w:cs="Times New Roman"/>
                <w:color w:val="FF0080"/>
                <w:sz w:val="16"/>
                <w:szCs w:val="16"/>
              </w:rPr>
              <w:t>L.7.1</w:t>
            </w:r>
          </w:p>
          <w:p w14:paraId="5D195FA7" w14:textId="77777777" w:rsidR="005D75D7" w:rsidRPr="005D75D7" w:rsidRDefault="005D75D7" w:rsidP="005D75D7">
            <w:pPr>
              <w:rPr>
                <w:rFonts w:ascii="Noteworthy Light" w:hAnsi="Noteworthy Light" w:cs="Times New Roman"/>
                <w:sz w:val="16"/>
                <w:szCs w:val="16"/>
                <w:u w:val="single"/>
              </w:rPr>
            </w:pPr>
          </w:p>
          <w:p w14:paraId="31777D6F" w14:textId="77777777" w:rsidR="005D75D7" w:rsidRPr="005D75D7" w:rsidRDefault="005D75D7" w:rsidP="005D75D7">
            <w:pPr>
              <w:rPr>
                <w:rFonts w:ascii="Noteworthy Light" w:hAnsi="Noteworthy Light" w:cs="Times New Roman"/>
                <w:b/>
                <w:color w:val="008000"/>
                <w:sz w:val="16"/>
                <w:szCs w:val="16"/>
                <w:u w:val="single"/>
              </w:rPr>
            </w:pPr>
            <w:r w:rsidRPr="005D75D7">
              <w:rPr>
                <w:rFonts w:ascii="Noteworthy Light" w:hAnsi="Noteworthy Light" w:cs="Times New Roman"/>
                <w:b/>
                <w:color w:val="008000"/>
                <w:sz w:val="16"/>
                <w:szCs w:val="16"/>
                <w:u w:val="single"/>
              </w:rPr>
              <w:t>Agenda:</w:t>
            </w:r>
          </w:p>
          <w:p w14:paraId="5013D727"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-D.G.P.</w:t>
            </w:r>
          </w:p>
          <w:p w14:paraId="2431C61E"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-Go over D.G.P.</w:t>
            </w:r>
          </w:p>
          <w:p w14:paraId="248A234C"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-Metaphor cartoon.</w:t>
            </w:r>
          </w:p>
          <w:p w14:paraId="6278EF80"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-Poetic concepts application of Emily Dickenson poem.</w:t>
            </w:r>
          </w:p>
          <w:p w14:paraId="5488F9FC" w14:textId="77777777" w:rsidR="005D75D7" w:rsidRPr="005D75D7" w:rsidRDefault="005D75D7" w:rsidP="005D75D7">
            <w:pPr>
              <w:rPr>
                <w:rFonts w:ascii="Noteworthy Light" w:hAnsi="Noteworthy Light" w:cs="Times New Roman"/>
                <w:color w:val="008000"/>
                <w:sz w:val="16"/>
                <w:szCs w:val="16"/>
              </w:rPr>
            </w:pPr>
            <w:r w:rsidRPr="005D75D7">
              <w:rPr>
                <w:rFonts w:ascii="Noteworthy Light" w:hAnsi="Noteworthy Light" w:cs="Times New Roman"/>
                <w:color w:val="008000"/>
                <w:sz w:val="16"/>
                <w:szCs w:val="16"/>
              </w:rPr>
              <w:t>-Distribute independent poetry concepts application handout (Created).</w:t>
            </w:r>
          </w:p>
          <w:p w14:paraId="25EB1563" w14:textId="77777777" w:rsidR="005D75D7" w:rsidRPr="005D75D7" w:rsidRDefault="005D75D7" w:rsidP="005D75D7">
            <w:pPr>
              <w:rPr>
                <w:rFonts w:ascii="Noteworthy Light" w:hAnsi="Noteworthy Light" w:cs="Times New Roman"/>
                <w:sz w:val="16"/>
                <w:szCs w:val="16"/>
              </w:rPr>
            </w:pPr>
          </w:p>
          <w:p w14:paraId="46A02C77" w14:textId="77777777" w:rsidR="005D75D7" w:rsidRPr="005D75D7" w:rsidRDefault="005D75D7" w:rsidP="005D75D7">
            <w:pPr>
              <w:rPr>
                <w:rFonts w:ascii="Noteworthy Light" w:hAnsi="Noteworthy Light" w:cs="Times New Roman"/>
                <w:b/>
                <w:color w:val="800000"/>
                <w:sz w:val="16"/>
                <w:szCs w:val="16"/>
                <w:u w:val="single"/>
              </w:rPr>
            </w:pPr>
            <w:r w:rsidRPr="005D75D7">
              <w:rPr>
                <w:rFonts w:ascii="Noteworthy Light" w:hAnsi="Noteworthy Light" w:cs="Times New Roman"/>
                <w:b/>
                <w:color w:val="800000"/>
                <w:sz w:val="16"/>
                <w:szCs w:val="16"/>
                <w:u w:val="single"/>
              </w:rPr>
              <w:t>Homework:</w:t>
            </w:r>
          </w:p>
          <w:p w14:paraId="2FBC3C2E" w14:textId="09D69F3C" w:rsidR="00810D3D" w:rsidRPr="00810D3D" w:rsidRDefault="005D75D7" w:rsidP="005D75D7">
            <w:pPr>
              <w:rPr>
                <w:rFonts w:ascii="Noteworthy Light" w:hAnsi="Noteworthy Light"/>
                <w:color w:val="000090"/>
                <w:sz w:val="20"/>
                <w:szCs w:val="20"/>
              </w:rPr>
            </w:pPr>
            <w:r w:rsidRPr="005D75D7">
              <w:rPr>
                <w:rFonts w:ascii="Noteworthy Light" w:hAnsi="Noteworthy Light" w:cs="Times New Roman"/>
                <w:color w:val="800000"/>
                <w:sz w:val="16"/>
                <w:szCs w:val="16"/>
              </w:rPr>
              <w:t>-Finish handout</w:t>
            </w:r>
            <w:r w:rsidRPr="005D75D7">
              <w:rPr>
                <w:rFonts w:ascii="Times New Roman" w:hAnsi="Times New Roman" w:cs="Times New Roman"/>
                <w:color w:val="800000"/>
                <w:sz w:val="20"/>
                <w:szCs w:val="20"/>
              </w:rPr>
              <w:t>.</w:t>
            </w:r>
          </w:p>
        </w:tc>
        <w:tc>
          <w:tcPr>
            <w:tcW w:w="1530" w:type="dxa"/>
          </w:tcPr>
          <w:p w14:paraId="4AA8FB39" w14:textId="77777777" w:rsidR="005D75D7" w:rsidRDefault="005D75D7" w:rsidP="005D75D7">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4FBAA860" w14:textId="77777777" w:rsidR="005D75D7" w:rsidRDefault="005D75D7" w:rsidP="005D75D7">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Scope Magazine:  March 2015 issue</w:t>
            </w:r>
          </w:p>
          <w:p w14:paraId="46DA4F94" w14:textId="77777777" w:rsidR="005D75D7" w:rsidRPr="00810D3D" w:rsidRDefault="005D75D7" w:rsidP="005D75D7">
            <w:pPr>
              <w:rPr>
                <w:rFonts w:ascii="Noteworthy Light" w:hAnsi="Noteworthy Light"/>
                <w:color w:val="548DD4" w:themeColor="text2" w:themeTint="99"/>
                <w:sz w:val="16"/>
                <w:szCs w:val="16"/>
              </w:rPr>
            </w:pPr>
          </w:p>
          <w:p w14:paraId="402BBF66" w14:textId="77777777" w:rsidR="005D75D7" w:rsidRPr="00810D3D" w:rsidRDefault="005D75D7" w:rsidP="005D75D7">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Pr>
                <w:rFonts w:ascii="Noteworthy Light" w:hAnsi="Noteworthy Light"/>
                <w:color w:val="548DD4" w:themeColor="text2" w:themeTint="99"/>
                <w:sz w:val="16"/>
                <w:szCs w:val="16"/>
              </w:rPr>
              <w:t xml:space="preserve"> analyzing text, writing argumentative/persuasive essays, vocabulary, informational text</w:t>
            </w:r>
          </w:p>
          <w:p w14:paraId="24117DCE" w14:textId="1EC6C60F" w:rsidR="00810D3D" w:rsidRPr="00810D3D" w:rsidRDefault="00810D3D" w:rsidP="00810D3D">
            <w:pPr>
              <w:rPr>
                <w:rFonts w:ascii="Noteworthy Light" w:hAnsi="Noteworthy Light"/>
                <w:color w:val="000090"/>
                <w:sz w:val="20"/>
                <w:szCs w:val="20"/>
              </w:rPr>
            </w:pPr>
            <w:bookmarkStart w:id="0" w:name="_GoBack"/>
            <w:bookmarkEnd w:id="0"/>
          </w:p>
        </w:tc>
      </w:tr>
      <w:tr w:rsidR="00810D3D" w14:paraId="3E02DE70" w14:textId="77777777" w:rsidTr="00810D3D">
        <w:tc>
          <w:tcPr>
            <w:tcW w:w="1278" w:type="dxa"/>
          </w:tcPr>
          <w:p w14:paraId="6FB3FCB2"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Friday</w:t>
            </w:r>
          </w:p>
        </w:tc>
        <w:tc>
          <w:tcPr>
            <w:tcW w:w="2586" w:type="dxa"/>
          </w:tcPr>
          <w:p w14:paraId="66F23DCF" w14:textId="77777777" w:rsidR="00810D3D" w:rsidRPr="00687BE5" w:rsidRDefault="00687BE5" w:rsidP="00687BE5">
            <w:pPr>
              <w:jc w:val="center"/>
              <w:rPr>
                <w:rFonts w:ascii="Hanging Letters" w:hAnsi="Hanging Letters"/>
                <w:color w:val="5F497A" w:themeColor="accent4" w:themeShade="BF"/>
              </w:rPr>
            </w:pPr>
            <w:r w:rsidRPr="00687BE5">
              <w:rPr>
                <w:rFonts w:ascii="Hanging Letters" w:hAnsi="Hanging Letters"/>
                <w:color w:val="5F497A" w:themeColor="accent4" w:themeShade="BF"/>
              </w:rPr>
              <w:t>No School</w:t>
            </w:r>
          </w:p>
          <w:p w14:paraId="763A25DB" w14:textId="77777777" w:rsidR="00687BE5" w:rsidRPr="00687BE5" w:rsidRDefault="00687BE5" w:rsidP="00687BE5">
            <w:pPr>
              <w:jc w:val="center"/>
              <w:rPr>
                <w:rFonts w:ascii="Hanging Letters" w:hAnsi="Hanging Letters"/>
                <w:color w:val="5F497A" w:themeColor="accent4" w:themeShade="BF"/>
              </w:rPr>
            </w:pPr>
            <w:r w:rsidRPr="00687BE5">
              <w:rPr>
                <w:rFonts w:ascii="Hanging Letters" w:hAnsi="Hanging Letters"/>
                <w:color w:val="5F497A" w:themeColor="accent4" w:themeShade="BF"/>
              </w:rPr>
              <w:t xml:space="preserve">Observance of </w:t>
            </w:r>
          </w:p>
          <w:p w14:paraId="2FCB45D6" w14:textId="77777777" w:rsidR="00687BE5" w:rsidRPr="00810D3D" w:rsidRDefault="00687BE5" w:rsidP="00687BE5">
            <w:pPr>
              <w:jc w:val="center"/>
              <w:rPr>
                <w:rFonts w:ascii="Noteworthy Light" w:hAnsi="Noteworthy Light"/>
                <w:color w:val="000090"/>
                <w:sz w:val="20"/>
                <w:szCs w:val="20"/>
              </w:rPr>
            </w:pPr>
            <w:r w:rsidRPr="00687BE5">
              <w:rPr>
                <w:rFonts w:ascii="Hanging Letters" w:hAnsi="Hanging Letters"/>
                <w:color w:val="5F497A" w:themeColor="accent4" w:themeShade="BF"/>
              </w:rPr>
              <w:t>Good Friday</w:t>
            </w:r>
          </w:p>
        </w:tc>
        <w:tc>
          <w:tcPr>
            <w:tcW w:w="3060" w:type="dxa"/>
          </w:tcPr>
          <w:p w14:paraId="2442DF36" w14:textId="77777777" w:rsidR="00687BE5" w:rsidRPr="00687BE5" w:rsidRDefault="00687BE5" w:rsidP="00687BE5">
            <w:pPr>
              <w:jc w:val="center"/>
              <w:rPr>
                <w:rFonts w:ascii="Hanging Letters" w:hAnsi="Hanging Letters"/>
                <w:color w:val="5F497A" w:themeColor="accent4" w:themeShade="BF"/>
              </w:rPr>
            </w:pPr>
            <w:r w:rsidRPr="00687BE5">
              <w:rPr>
                <w:rFonts w:ascii="Hanging Letters" w:hAnsi="Hanging Letters"/>
                <w:color w:val="5F497A" w:themeColor="accent4" w:themeShade="BF"/>
              </w:rPr>
              <w:t>No School</w:t>
            </w:r>
          </w:p>
          <w:p w14:paraId="3479E47F" w14:textId="77777777" w:rsidR="00687BE5" w:rsidRPr="00687BE5" w:rsidRDefault="00687BE5" w:rsidP="00687BE5">
            <w:pPr>
              <w:jc w:val="center"/>
              <w:rPr>
                <w:rFonts w:ascii="Hanging Letters" w:hAnsi="Hanging Letters"/>
                <w:color w:val="5F497A" w:themeColor="accent4" w:themeShade="BF"/>
              </w:rPr>
            </w:pPr>
            <w:r w:rsidRPr="00687BE5">
              <w:rPr>
                <w:rFonts w:ascii="Hanging Letters" w:hAnsi="Hanging Letters"/>
                <w:color w:val="5F497A" w:themeColor="accent4" w:themeShade="BF"/>
              </w:rPr>
              <w:t xml:space="preserve">Observance of </w:t>
            </w:r>
          </w:p>
          <w:p w14:paraId="433FB9B9" w14:textId="77777777" w:rsidR="00810D3D" w:rsidRPr="00810D3D" w:rsidRDefault="00687BE5" w:rsidP="00687BE5">
            <w:pPr>
              <w:jc w:val="center"/>
              <w:rPr>
                <w:rFonts w:ascii="Noteworthy Light" w:hAnsi="Noteworthy Light"/>
                <w:color w:val="000090"/>
                <w:sz w:val="20"/>
                <w:szCs w:val="20"/>
              </w:rPr>
            </w:pPr>
            <w:r w:rsidRPr="00687BE5">
              <w:rPr>
                <w:rFonts w:ascii="Hanging Letters" w:hAnsi="Hanging Letters"/>
                <w:color w:val="5F497A" w:themeColor="accent4" w:themeShade="BF"/>
              </w:rPr>
              <w:t>Good Friday</w:t>
            </w:r>
          </w:p>
        </w:tc>
        <w:tc>
          <w:tcPr>
            <w:tcW w:w="2250" w:type="dxa"/>
          </w:tcPr>
          <w:p w14:paraId="7EC4C306" w14:textId="77777777" w:rsidR="00687BE5" w:rsidRPr="00687BE5" w:rsidRDefault="00687BE5" w:rsidP="00687BE5">
            <w:pPr>
              <w:jc w:val="center"/>
              <w:rPr>
                <w:rFonts w:ascii="Hanging Letters" w:hAnsi="Hanging Letters"/>
                <w:color w:val="5F497A" w:themeColor="accent4" w:themeShade="BF"/>
              </w:rPr>
            </w:pPr>
            <w:r w:rsidRPr="00687BE5">
              <w:rPr>
                <w:rFonts w:ascii="Hanging Letters" w:hAnsi="Hanging Letters"/>
                <w:color w:val="5F497A" w:themeColor="accent4" w:themeShade="BF"/>
              </w:rPr>
              <w:t>No School</w:t>
            </w:r>
          </w:p>
          <w:p w14:paraId="5D7AAEB2" w14:textId="77777777" w:rsidR="00687BE5" w:rsidRPr="00687BE5" w:rsidRDefault="00687BE5" w:rsidP="00687BE5">
            <w:pPr>
              <w:jc w:val="center"/>
              <w:rPr>
                <w:rFonts w:ascii="Hanging Letters" w:hAnsi="Hanging Letters"/>
                <w:color w:val="5F497A" w:themeColor="accent4" w:themeShade="BF"/>
              </w:rPr>
            </w:pPr>
            <w:r w:rsidRPr="00687BE5">
              <w:rPr>
                <w:rFonts w:ascii="Hanging Letters" w:hAnsi="Hanging Letters"/>
                <w:color w:val="5F497A" w:themeColor="accent4" w:themeShade="BF"/>
              </w:rPr>
              <w:t xml:space="preserve">Observance of </w:t>
            </w:r>
          </w:p>
          <w:p w14:paraId="468CC3B2" w14:textId="77777777" w:rsidR="00810D3D" w:rsidRPr="00810D3D" w:rsidRDefault="00687BE5" w:rsidP="00687BE5">
            <w:pPr>
              <w:jc w:val="center"/>
              <w:rPr>
                <w:rFonts w:ascii="Noteworthy Light" w:hAnsi="Noteworthy Light"/>
                <w:color w:val="000090"/>
                <w:sz w:val="20"/>
                <w:szCs w:val="20"/>
              </w:rPr>
            </w:pPr>
            <w:r w:rsidRPr="00687BE5">
              <w:rPr>
                <w:rFonts w:ascii="Hanging Letters" w:hAnsi="Hanging Letters"/>
                <w:color w:val="5F497A" w:themeColor="accent4" w:themeShade="BF"/>
              </w:rPr>
              <w:t>Good Friday</w:t>
            </w:r>
          </w:p>
        </w:tc>
        <w:tc>
          <w:tcPr>
            <w:tcW w:w="1530" w:type="dxa"/>
          </w:tcPr>
          <w:p w14:paraId="213C661F" w14:textId="77777777" w:rsidR="00687BE5" w:rsidRPr="00687BE5" w:rsidRDefault="00687BE5" w:rsidP="00687BE5">
            <w:pPr>
              <w:jc w:val="center"/>
              <w:rPr>
                <w:rFonts w:ascii="Hanging Letters" w:hAnsi="Hanging Letters"/>
                <w:color w:val="5F497A" w:themeColor="accent4" w:themeShade="BF"/>
              </w:rPr>
            </w:pPr>
            <w:r w:rsidRPr="00687BE5">
              <w:rPr>
                <w:rFonts w:ascii="Hanging Letters" w:hAnsi="Hanging Letters"/>
                <w:color w:val="5F497A" w:themeColor="accent4" w:themeShade="BF"/>
              </w:rPr>
              <w:t>No School</w:t>
            </w:r>
          </w:p>
          <w:p w14:paraId="252680AA" w14:textId="77777777" w:rsidR="00687BE5" w:rsidRPr="00687BE5" w:rsidRDefault="00687BE5" w:rsidP="00687BE5">
            <w:pPr>
              <w:jc w:val="center"/>
              <w:rPr>
                <w:rFonts w:ascii="Hanging Letters" w:hAnsi="Hanging Letters"/>
                <w:color w:val="5F497A" w:themeColor="accent4" w:themeShade="BF"/>
              </w:rPr>
            </w:pPr>
            <w:r w:rsidRPr="00687BE5">
              <w:rPr>
                <w:rFonts w:ascii="Hanging Letters" w:hAnsi="Hanging Letters"/>
                <w:color w:val="5F497A" w:themeColor="accent4" w:themeShade="BF"/>
              </w:rPr>
              <w:t xml:space="preserve">Observance of </w:t>
            </w:r>
          </w:p>
          <w:p w14:paraId="5122C596" w14:textId="77777777" w:rsidR="00810D3D" w:rsidRPr="00810D3D" w:rsidRDefault="00687BE5" w:rsidP="00687BE5">
            <w:pPr>
              <w:jc w:val="center"/>
              <w:rPr>
                <w:rFonts w:ascii="Noteworthy Light" w:hAnsi="Noteworthy Light"/>
                <w:color w:val="000090"/>
                <w:sz w:val="20"/>
                <w:szCs w:val="20"/>
              </w:rPr>
            </w:pPr>
            <w:r w:rsidRPr="00687BE5">
              <w:rPr>
                <w:rFonts w:ascii="Hanging Letters" w:hAnsi="Hanging Letters"/>
                <w:color w:val="5F497A" w:themeColor="accent4" w:themeShade="BF"/>
              </w:rPr>
              <w:t>Good Friday</w:t>
            </w:r>
          </w:p>
        </w:tc>
      </w:tr>
      <w:tr w:rsidR="00810D3D" w14:paraId="121C4B72" w14:textId="77777777" w:rsidTr="00810D3D">
        <w:tc>
          <w:tcPr>
            <w:tcW w:w="1278" w:type="dxa"/>
          </w:tcPr>
          <w:p w14:paraId="0F1C4B74"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 xml:space="preserve">Projected </w:t>
            </w:r>
          </w:p>
          <w:p w14:paraId="4B874FAC"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Assessments/</w:t>
            </w:r>
          </w:p>
          <w:p w14:paraId="21084B9C"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Additional Notes</w:t>
            </w:r>
          </w:p>
        </w:tc>
        <w:tc>
          <w:tcPr>
            <w:tcW w:w="2586" w:type="dxa"/>
          </w:tcPr>
          <w:p w14:paraId="56495625" w14:textId="77777777" w:rsidR="00810D3D" w:rsidRPr="00810D3D" w:rsidRDefault="00687BE5" w:rsidP="00810D3D">
            <w:pPr>
              <w:rPr>
                <w:rFonts w:ascii="Noteworthy Light" w:hAnsi="Noteworthy Light"/>
                <w:color w:val="FF0000"/>
                <w:sz w:val="20"/>
                <w:szCs w:val="20"/>
              </w:rPr>
            </w:pPr>
            <w:r>
              <w:rPr>
                <w:rFonts w:ascii="Noteworthy Light" w:hAnsi="Noteworthy Light"/>
                <w:color w:val="FF0000"/>
                <w:sz w:val="20"/>
                <w:szCs w:val="20"/>
              </w:rPr>
              <w:t>Projected Assessment over The Reformation is Friday, April 10</w:t>
            </w:r>
          </w:p>
        </w:tc>
        <w:tc>
          <w:tcPr>
            <w:tcW w:w="3060" w:type="dxa"/>
          </w:tcPr>
          <w:p w14:paraId="567AA54D" w14:textId="77777777" w:rsidR="00705E33" w:rsidRDefault="00705E33" w:rsidP="00705E33">
            <w:pPr>
              <w:rPr>
                <w:rFonts w:ascii="Noteworthy Light" w:hAnsi="Noteworthy Light"/>
                <w:color w:val="FF0000"/>
                <w:sz w:val="20"/>
                <w:szCs w:val="20"/>
              </w:rPr>
            </w:pPr>
            <w:r>
              <w:rPr>
                <w:rFonts w:ascii="Noteworthy Light" w:hAnsi="Noteworthy Light"/>
                <w:color w:val="FF0000"/>
                <w:sz w:val="20"/>
                <w:szCs w:val="20"/>
              </w:rPr>
              <w:t>Projected Vocabulary Test Ch. 15 is Wednesday, April 8</w:t>
            </w:r>
          </w:p>
          <w:p w14:paraId="3A246F56" w14:textId="77777777" w:rsidR="00810D3D" w:rsidRPr="00810D3D" w:rsidRDefault="00705E33" w:rsidP="00705E33">
            <w:pPr>
              <w:rPr>
                <w:rFonts w:ascii="Noteworthy Light" w:hAnsi="Noteworthy Light"/>
                <w:color w:val="FF0000"/>
                <w:sz w:val="20"/>
                <w:szCs w:val="20"/>
              </w:rPr>
            </w:pPr>
            <w:r>
              <w:rPr>
                <w:rFonts w:ascii="Noteworthy Light" w:hAnsi="Noteworthy Light"/>
                <w:color w:val="FF0000"/>
                <w:sz w:val="20"/>
                <w:szCs w:val="20"/>
              </w:rPr>
              <w:t>Projected Assessment over Chapter 15 is Friday, April 10</w:t>
            </w:r>
          </w:p>
        </w:tc>
        <w:tc>
          <w:tcPr>
            <w:tcW w:w="2250" w:type="dxa"/>
          </w:tcPr>
          <w:p w14:paraId="22D01375" w14:textId="77777777" w:rsidR="00810D3D" w:rsidRPr="00810D3D" w:rsidRDefault="00810D3D" w:rsidP="00810D3D">
            <w:pPr>
              <w:rPr>
                <w:rFonts w:ascii="Noteworthy Light" w:hAnsi="Noteworthy Light"/>
                <w:color w:val="FF0000"/>
                <w:sz w:val="20"/>
                <w:szCs w:val="20"/>
              </w:rPr>
            </w:pPr>
          </w:p>
        </w:tc>
        <w:tc>
          <w:tcPr>
            <w:tcW w:w="1530" w:type="dxa"/>
          </w:tcPr>
          <w:p w14:paraId="2387217C" w14:textId="77777777" w:rsidR="00810D3D" w:rsidRPr="00810D3D" w:rsidRDefault="00810D3D" w:rsidP="00810D3D">
            <w:pPr>
              <w:rPr>
                <w:rFonts w:ascii="Noteworthy Light" w:hAnsi="Noteworthy Light"/>
                <w:color w:val="FF0000"/>
                <w:sz w:val="20"/>
                <w:szCs w:val="20"/>
              </w:rPr>
            </w:pPr>
          </w:p>
        </w:tc>
      </w:tr>
    </w:tbl>
    <w:p w14:paraId="62870D22" w14:textId="77777777"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Hanging Letters">
    <w:panose1 w:val="02000500000000000000"/>
    <w:charset w:val="00"/>
    <w:family w:val="auto"/>
    <w:pitch w:val="variable"/>
    <w:sig w:usb0="8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9B7"/>
    <w:multiLevelType w:val="hybridMultilevel"/>
    <w:tmpl w:val="1C065A72"/>
    <w:lvl w:ilvl="0" w:tplc="36025C80">
      <w:start w:val="1"/>
      <w:numFmt w:val="bullet"/>
      <w:lvlText w:val=""/>
      <w:lvlJc w:val="left"/>
      <w:pPr>
        <w:tabs>
          <w:tab w:val="num" w:pos="720"/>
        </w:tabs>
        <w:ind w:left="720" w:hanging="360"/>
      </w:pPr>
      <w:rPr>
        <w:rFonts w:ascii="Wingdings" w:hAnsi="Wingdings" w:hint="default"/>
      </w:rPr>
    </w:lvl>
    <w:lvl w:ilvl="1" w:tplc="24DC76F8" w:tentative="1">
      <w:start w:val="1"/>
      <w:numFmt w:val="bullet"/>
      <w:lvlText w:val=""/>
      <w:lvlJc w:val="left"/>
      <w:pPr>
        <w:tabs>
          <w:tab w:val="num" w:pos="1440"/>
        </w:tabs>
        <w:ind w:left="1440" w:hanging="360"/>
      </w:pPr>
      <w:rPr>
        <w:rFonts w:ascii="Wingdings" w:hAnsi="Wingdings" w:hint="default"/>
      </w:rPr>
    </w:lvl>
    <w:lvl w:ilvl="2" w:tplc="7C820B42" w:tentative="1">
      <w:start w:val="1"/>
      <w:numFmt w:val="bullet"/>
      <w:lvlText w:val=""/>
      <w:lvlJc w:val="left"/>
      <w:pPr>
        <w:tabs>
          <w:tab w:val="num" w:pos="2160"/>
        </w:tabs>
        <w:ind w:left="2160" w:hanging="360"/>
      </w:pPr>
      <w:rPr>
        <w:rFonts w:ascii="Wingdings" w:hAnsi="Wingdings" w:hint="default"/>
      </w:rPr>
    </w:lvl>
    <w:lvl w:ilvl="3" w:tplc="31B68CC2" w:tentative="1">
      <w:start w:val="1"/>
      <w:numFmt w:val="bullet"/>
      <w:lvlText w:val=""/>
      <w:lvlJc w:val="left"/>
      <w:pPr>
        <w:tabs>
          <w:tab w:val="num" w:pos="2880"/>
        </w:tabs>
        <w:ind w:left="2880" w:hanging="360"/>
      </w:pPr>
      <w:rPr>
        <w:rFonts w:ascii="Wingdings" w:hAnsi="Wingdings" w:hint="default"/>
      </w:rPr>
    </w:lvl>
    <w:lvl w:ilvl="4" w:tplc="6070FE5E" w:tentative="1">
      <w:start w:val="1"/>
      <w:numFmt w:val="bullet"/>
      <w:lvlText w:val=""/>
      <w:lvlJc w:val="left"/>
      <w:pPr>
        <w:tabs>
          <w:tab w:val="num" w:pos="3600"/>
        </w:tabs>
        <w:ind w:left="3600" w:hanging="360"/>
      </w:pPr>
      <w:rPr>
        <w:rFonts w:ascii="Wingdings" w:hAnsi="Wingdings" w:hint="default"/>
      </w:rPr>
    </w:lvl>
    <w:lvl w:ilvl="5" w:tplc="1E5AEE2E" w:tentative="1">
      <w:start w:val="1"/>
      <w:numFmt w:val="bullet"/>
      <w:lvlText w:val=""/>
      <w:lvlJc w:val="left"/>
      <w:pPr>
        <w:tabs>
          <w:tab w:val="num" w:pos="4320"/>
        </w:tabs>
        <w:ind w:left="4320" w:hanging="360"/>
      </w:pPr>
      <w:rPr>
        <w:rFonts w:ascii="Wingdings" w:hAnsi="Wingdings" w:hint="default"/>
      </w:rPr>
    </w:lvl>
    <w:lvl w:ilvl="6" w:tplc="10CEEB20" w:tentative="1">
      <w:start w:val="1"/>
      <w:numFmt w:val="bullet"/>
      <w:lvlText w:val=""/>
      <w:lvlJc w:val="left"/>
      <w:pPr>
        <w:tabs>
          <w:tab w:val="num" w:pos="5040"/>
        </w:tabs>
        <w:ind w:left="5040" w:hanging="360"/>
      </w:pPr>
      <w:rPr>
        <w:rFonts w:ascii="Wingdings" w:hAnsi="Wingdings" w:hint="default"/>
      </w:rPr>
    </w:lvl>
    <w:lvl w:ilvl="7" w:tplc="EFF8C51E" w:tentative="1">
      <w:start w:val="1"/>
      <w:numFmt w:val="bullet"/>
      <w:lvlText w:val=""/>
      <w:lvlJc w:val="left"/>
      <w:pPr>
        <w:tabs>
          <w:tab w:val="num" w:pos="5760"/>
        </w:tabs>
        <w:ind w:left="5760" w:hanging="360"/>
      </w:pPr>
      <w:rPr>
        <w:rFonts w:ascii="Wingdings" w:hAnsi="Wingdings" w:hint="default"/>
      </w:rPr>
    </w:lvl>
    <w:lvl w:ilvl="8" w:tplc="AC280ABC" w:tentative="1">
      <w:start w:val="1"/>
      <w:numFmt w:val="bullet"/>
      <w:lvlText w:val=""/>
      <w:lvlJc w:val="left"/>
      <w:pPr>
        <w:tabs>
          <w:tab w:val="num" w:pos="6480"/>
        </w:tabs>
        <w:ind w:left="6480" w:hanging="360"/>
      </w:pPr>
      <w:rPr>
        <w:rFonts w:ascii="Wingdings" w:hAnsi="Wingdings" w:hint="default"/>
      </w:rPr>
    </w:lvl>
  </w:abstractNum>
  <w:abstractNum w:abstractNumId="1">
    <w:nsid w:val="2A257FFD"/>
    <w:multiLevelType w:val="hybridMultilevel"/>
    <w:tmpl w:val="D2209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7734C3"/>
    <w:multiLevelType w:val="hybridMultilevel"/>
    <w:tmpl w:val="B04CF226"/>
    <w:lvl w:ilvl="0" w:tplc="315A91DA">
      <w:start w:val="1"/>
      <w:numFmt w:val="bullet"/>
      <w:lvlText w:val=""/>
      <w:lvlJc w:val="left"/>
      <w:pPr>
        <w:tabs>
          <w:tab w:val="num" w:pos="720"/>
        </w:tabs>
        <w:ind w:left="720" w:hanging="360"/>
      </w:pPr>
      <w:rPr>
        <w:rFonts w:ascii="Wingdings" w:hAnsi="Wingdings" w:hint="default"/>
      </w:rPr>
    </w:lvl>
    <w:lvl w:ilvl="1" w:tplc="C5B2C77E" w:tentative="1">
      <w:start w:val="1"/>
      <w:numFmt w:val="bullet"/>
      <w:lvlText w:val=""/>
      <w:lvlJc w:val="left"/>
      <w:pPr>
        <w:tabs>
          <w:tab w:val="num" w:pos="1440"/>
        </w:tabs>
        <w:ind w:left="1440" w:hanging="360"/>
      </w:pPr>
      <w:rPr>
        <w:rFonts w:ascii="Wingdings" w:hAnsi="Wingdings" w:hint="default"/>
      </w:rPr>
    </w:lvl>
    <w:lvl w:ilvl="2" w:tplc="A1E673C8" w:tentative="1">
      <w:start w:val="1"/>
      <w:numFmt w:val="bullet"/>
      <w:lvlText w:val=""/>
      <w:lvlJc w:val="left"/>
      <w:pPr>
        <w:tabs>
          <w:tab w:val="num" w:pos="2160"/>
        </w:tabs>
        <w:ind w:left="2160" w:hanging="360"/>
      </w:pPr>
      <w:rPr>
        <w:rFonts w:ascii="Wingdings" w:hAnsi="Wingdings" w:hint="default"/>
      </w:rPr>
    </w:lvl>
    <w:lvl w:ilvl="3" w:tplc="54C6BEF4" w:tentative="1">
      <w:start w:val="1"/>
      <w:numFmt w:val="bullet"/>
      <w:lvlText w:val=""/>
      <w:lvlJc w:val="left"/>
      <w:pPr>
        <w:tabs>
          <w:tab w:val="num" w:pos="2880"/>
        </w:tabs>
        <w:ind w:left="2880" w:hanging="360"/>
      </w:pPr>
      <w:rPr>
        <w:rFonts w:ascii="Wingdings" w:hAnsi="Wingdings" w:hint="default"/>
      </w:rPr>
    </w:lvl>
    <w:lvl w:ilvl="4" w:tplc="4DCE6886" w:tentative="1">
      <w:start w:val="1"/>
      <w:numFmt w:val="bullet"/>
      <w:lvlText w:val=""/>
      <w:lvlJc w:val="left"/>
      <w:pPr>
        <w:tabs>
          <w:tab w:val="num" w:pos="3600"/>
        </w:tabs>
        <w:ind w:left="3600" w:hanging="360"/>
      </w:pPr>
      <w:rPr>
        <w:rFonts w:ascii="Wingdings" w:hAnsi="Wingdings" w:hint="default"/>
      </w:rPr>
    </w:lvl>
    <w:lvl w:ilvl="5" w:tplc="39B649E0" w:tentative="1">
      <w:start w:val="1"/>
      <w:numFmt w:val="bullet"/>
      <w:lvlText w:val=""/>
      <w:lvlJc w:val="left"/>
      <w:pPr>
        <w:tabs>
          <w:tab w:val="num" w:pos="4320"/>
        </w:tabs>
        <w:ind w:left="4320" w:hanging="360"/>
      </w:pPr>
      <w:rPr>
        <w:rFonts w:ascii="Wingdings" w:hAnsi="Wingdings" w:hint="default"/>
      </w:rPr>
    </w:lvl>
    <w:lvl w:ilvl="6" w:tplc="768E8F78" w:tentative="1">
      <w:start w:val="1"/>
      <w:numFmt w:val="bullet"/>
      <w:lvlText w:val=""/>
      <w:lvlJc w:val="left"/>
      <w:pPr>
        <w:tabs>
          <w:tab w:val="num" w:pos="5040"/>
        </w:tabs>
        <w:ind w:left="5040" w:hanging="360"/>
      </w:pPr>
      <w:rPr>
        <w:rFonts w:ascii="Wingdings" w:hAnsi="Wingdings" w:hint="default"/>
      </w:rPr>
    </w:lvl>
    <w:lvl w:ilvl="7" w:tplc="7A045EA8" w:tentative="1">
      <w:start w:val="1"/>
      <w:numFmt w:val="bullet"/>
      <w:lvlText w:val=""/>
      <w:lvlJc w:val="left"/>
      <w:pPr>
        <w:tabs>
          <w:tab w:val="num" w:pos="5760"/>
        </w:tabs>
        <w:ind w:left="5760" w:hanging="360"/>
      </w:pPr>
      <w:rPr>
        <w:rFonts w:ascii="Wingdings" w:hAnsi="Wingdings" w:hint="default"/>
      </w:rPr>
    </w:lvl>
    <w:lvl w:ilvl="8" w:tplc="EA705A20" w:tentative="1">
      <w:start w:val="1"/>
      <w:numFmt w:val="bullet"/>
      <w:lvlText w:val=""/>
      <w:lvlJc w:val="left"/>
      <w:pPr>
        <w:tabs>
          <w:tab w:val="num" w:pos="6480"/>
        </w:tabs>
        <w:ind w:left="6480" w:hanging="360"/>
      </w:pPr>
      <w:rPr>
        <w:rFonts w:ascii="Wingdings" w:hAnsi="Wingdings" w:hint="default"/>
      </w:rPr>
    </w:lvl>
  </w:abstractNum>
  <w:abstractNum w:abstractNumId="3">
    <w:nsid w:val="4F757D11"/>
    <w:multiLevelType w:val="hybridMultilevel"/>
    <w:tmpl w:val="A4B67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937750"/>
    <w:multiLevelType w:val="hybridMultilevel"/>
    <w:tmpl w:val="F53C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161F67"/>
    <w:multiLevelType w:val="hybridMultilevel"/>
    <w:tmpl w:val="E4EC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3160CC"/>
    <w:multiLevelType w:val="hybridMultilevel"/>
    <w:tmpl w:val="9B84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4E19F1"/>
    <w:rsid w:val="00534AEB"/>
    <w:rsid w:val="005D75D7"/>
    <w:rsid w:val="00687BE5"/>
    <w:rsid w:val="00705E33"/>
    <w:rsid w:val="00810D3D"/>
    <w:rsid w:val="0095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A0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7BE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7B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7BE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1212">
      <w:bodyDiv w:val="1"/>
      <w:marLeft w:val="0"/>
      <w:marRight w:val="0"/>
      <w:marTop w:val="0"/>
      <w:marBottom w:val="0"/>
      <w:divBdr>
        <w:top w:val="none" w:sz="0" w:space="0" w:color="auto"/>
        <w:left w:val="none" w:sz="0" w:space="0" w:color="auto"/>
        <w:bottom w:val="none" w:sz="0" w:space="0" w:color="auto"/>
        <w:right w:val="none" w:sz="0" w:space="0" w:color="auto"/>
      </w:divBdr>
      <w:divsChild>
        <w:div w:id="1886915288">
          <w:marLeft w:val="0"/>
          <w:marRight w:val="0"/>
          <w:marTop w:val="0"/>
          <w:marBottom w:val="0"/>
          <w:divBdr>
            <w:top w:val="none" w:sz="0" w:space="0" w:color="auto"/>
            <w:left w:val="none" w:sz="0" w:space="0" w:color="auto"/>
            <w:bottom w:val="none" w:sz="0" w:space="0" w:color="auto"/>
            <w:right w:val="none" w:sz="0" w:space="0" w:color="auto"/>
          </w:divBdr>
          <w:divsChild>
            <w:div w:id="1350640225">
              <w:marLeft w:val="0"/>
              <w:marRight w:val="0"/>
              <w:marTop w:val="0"/>
              <w:marBottom w:val="0"/>
              <w:divBdr>
                <w:top w:val="none" w:sz="0" w:space="0" w:color="auto"/>
                <w:left w:val="none" w:sz="0" w:space="0" w:color="auto"/>
                <w:bottom w:val="none" w:sz="0" w:space="0" w:color="auto"/>
                <w:right w:val="none" w:sz="0" w:space="0" w:color="auto"/>
              </w:divBdr>
              <w:divsChild>
                <w:div w:id="49227911">
                  <w:marLeft w:val="0"/>
                  <w:marRight w:val="0"/>
                  <w:marTop w:val="0"/>
                  <w:marBottom w:val="0"/>
                  <w:divBdr>
                    <w:top w:val="none" w:sz="0" w:space="0" w:color="auto"/>
                    <w:left w:val="none" w:sz="0" w:space="0" w:color="auto"/>
                    <w:bottom w:val="none" w:sz="0" w:space="0" w:color="auto"/>
                    <w:right w:val="none" w:sz="0" w:space="0" w:color="auto"/>
                  </w:divBdr>
                  <w:divsChild>
                    <w:div w:id="452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4604">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sChild>
        <w:div w:id="47343461">
          <w:marLeft w:val="432"/>
          <w:marRight w:val="0"/>
          <w:marTop w:val="101"/>
          <w:marBottom w:val="0"/>
          <w:divBdr>
            <w:top w:val="none" w:sz="0" w:space="0" w:color="auto"/>
            <w:left w:val="none" w:sz="0" w:space="0" w:color="auto"/>
            <w:bottom w:val="none" w:sz="0" w:space="0" w:color="auto"/>
            <w:right w:val="none" w:sz="0" w:space="0" w:color="auto"/>
          </w:divBdr>
        </w:div>
      </w:divsChild>
    </w:div>
    <w:div w:id="982083289">
      <w:bodyDiv w:val="1"/>
      <w:marLeft w:val="0"/>
      <w:marRight w:val="0"/>
      <w:marTop w:val="0"/>
      <w:marBottom w:val="0"/>
      <w:divBdr>
        <w:top w:val="none" w:sz="0" w:space="0" w:color="auto"/>
        <w:left w:val="none" w:sz="0" w:space="0" w:color="auto"/>
        <w:bottom w:val="none" w:sz="0" w:space="0" w:color="auto"/>
        <w:right w:val="none" w:sz="0" w:space="0" w:color="auto"/>
      </w:divBdr>
      <w:divsChild>
        <w:div w:id="1683583045">
          <w:marLeft w:val="432"/>
          <w:marRight w:val="0"/>
          <w:marTop w:val="101"/>
          <w:marBottom w:val="0"/>
          <w:divBdr>
            <w:top w:val="none" w:sz="0" w:space="0" w:color="auto"/>
            <w:left w:val="none" w:sz="0" w:space="0" w:color="auto"/>
            <w:bottom w:val="none" w:sz="0" w:space="0" w:color="auto"/>
            <w:right w:val="none" w:sz="0" w:space="0" w:color="auto"/>
          </w:divBdr>
        </w:div>
        <w:div w:id="1953129282">
          <w:marLeft w:val="432"/>
          <w:marRight w:val="0"/>
          <w:marTop w:val="101"/>
          <w:marBottom w:val="0"/>
          <w:divBdr>
            <w:top w:val="none" w:sz="0" w:space="0" w:color="auto"/>
            <w:left w:val="none" w:sz="0" w:space="0" w:color="auto"/>
            <w:bottom w:val="none" w:sz="0" w:space="0" w:color="auto"/>
            <w:right w:val="none" w:sz="0" w:space="0" w:color="auto"/>
          </w:divBdr>
        </w:div>
        <w:div w:id="1904753605">
          <w:marLeft w:val="432"/>
          <w:marRight w:val="0"/>
          <w:marTop w:val="101"/>
          <w:marBottom w:val="0"/>
          <w:divBdr>
            <w:top w:val="none" w:sz="0" w:space="0" w:color="auto"/>
            <w:left w:val="none" w:sz="0" w:space="0" w:color="auto"/>
            <w:bottom w:val="none" w:sz="0" w:space="0" w:color="auto"/>
            <w:right w:val="none" w:sz="0" w:space="0" w:color="auto"/>
          </w:divBdr>
        </w:div>
        <w:div w:id="416826916">
          <w:marLeft w:val="432"/>
          <w:marRight w:val="0"/>
          <w:marTop w:val="101"/>
          <w:marBottom w:val="0"/>
          <w:divBdr>
            <w:top w:val="none" w:sz="0" w:space="0" w:color="auto"/>
            <w:left w:val="none" w:sz="0" w:space="0" w:color="auto"/>
            <w:bottom w:val="none" w:sz="0" w:space="0" w:color="auto"/>
            <w:right w:val="none" w:sz="0" w:space="0" w:color="auto"/>
          </w:divBdr>
        </w:div>
        <w:div w:id="1292326446">
          <w:marLeft w:val="432"/>
          <w:marRight w:val="0"/>
          <w:marTop w:val="101"/>
          <w:marBottom w:val="0"/>
          <w:divBdr>
            <w:top w:val="none" w:sz="0" w:space="0" w:color="auto"/>
            <w:left w:val="none" w:sz="0" w:space="0" w:color="auto"/>
            <w:bottom w:val="none" w:sz="0" w:space="0" w:color="auto"/>
            <w:right w:val="none" w:sz="0" w:space="0" w:color="auto"/>
          </w:divBdr>
        </w:div>
      </w:divsChild>
    </w:div>
    <w:div w:id="1817529961">
      <w:bodyDiv w:val="1"/>
      <w:marLeft w:val="0"/>
      <w:marRight w:val="0"/>
      <w:marTop w:val="0"/>
      <w:marBottom w:val="0"/>
      <w:divBdr>
        <w:top w:val="none" w:sz="0" w:space="0" w:color="auto"/>
        <w:left w:val="none" w:sz="0" w:space="0" w:color="auto"/>
        <w:bottom w:val="none" w:sz="0" w:space="0" w:color="auto"/>
        <w:right w:val="none" w:sz="0" w:space="0" w:color="auto"/>
      </w:divBdr>
      <w:divsChild>
        <w:div w:id="1090151988">
          <w:marLeft w:val="0"/>
          <w:marRight w:val="0"/>
          <w:marTop w:val="0"/>
          <w:marBottom w:val="0"/>
          <w:divBdr>
            <w:top w:val="none" w:sz="0" w:space="0" w:color="auto"/>
            <w:left w:val="none" w:sz="0" w:space="0" w:color="auto"/>
            <w:bottom w:val="none" w:sz="0" w:space="0" w:color="auto"/>
            <w:right w:val="none" w:sz="0" w:space="0" w:color="auto"/>
          </w:divBdr>
          <w:divsChild>
            <w:div w:id="2116289745">
              <w:marLeft w:val="0"/>
              <w:marRight w:val="0"/>
              <w:marTop w:val="0"/>
              <w:marBottom w:val="0"/>
              <w:divBdr>
                <w:top w:val="none" w:sz="0" w:space="0" w:color="auto"/>
                <w:left w:val="none" w:sz="0" w:space="0" w:color="auto"/>
                <w:bottom w:val="none" w:sz="0" w:space="0" w:color="auto"/>
                <w:right w:val="none" w:sz="0" w:space="0" w:color="auto"/>
              </w:divBdr>
              <w:divsChild>
                <w:div w:id="1712731667">
                  <w:marLeft w:val="0"/>
                  <w:marRight w:val="0"/>
                  <w:marTop w:val="0"/>
                  <w:marBottom w:val="0"/>
                  <w:divBdr>
                    <w:top w:val="none" w:sz="0" w:space="0" w:color="auto"/>
                    <w:left w:val="none" w:sz="0" w:space="0" w:color="auto"/>
                    <w:bottom w:val="none" w:sz="0" w:space="0" w:color="auto"/>
                    <w:right w:val="none" w:sz="0" w:space="0" w:color="auto"/>
                  </w:divBdr>
                  <w:divsChild>
                    <w:div w:id="14206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1967</Words>
  <Characters>11217</Characters>
  <Application>Microsoft Macintosh Word</Application>
  <DocSecurity>0</DocSecurity>
  <Lines>93</Lines>
  <Paragraphs>26</Paragraphs>
  <ScaleCrop>false</ScaleCrop>
  <Company>Barret's Chapel</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4</cp:revision>
  <dcterms:created xsi:type="dcterms:W3CDTF">2015-03-30T14:14:00Z</dcterms:created>
  <dcterms:modified xsi:type="dcterms:W3CDTF">2015-03-30T15:40:00Z</dcterms:modified>
</cp:coreProperties>
</file>