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0BD5F831" w:rsidR="00664BC9" w:rsidRPr="000D21E1" w:rsidRDefault="00C6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22009CA1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C624B9">
              <w:rPr>
                <w:rFonts w:ascii="Times New Roman" w:hAnsi="Times New Roman" w:cs="Times New Roman"/>
                <w:b/>
              </w:rPr>
              <w:t>9-5</w:t>
            </w:r>
          </w:p>
        </w:tc>
        <w:tc>
          <w:tcPr>
            <w:tcW w:w="2160" w:type="dxa"/>
          </w:tcPr>
          <w:p w14:paraId="5002B72B" w14:textId="64FB35C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624B9">
              <w:rPr>
                <w:rFonts w:ascii="Times New Roman" w:hAnsi="Times New Roman" w:cs="Times New Roman"/>
                <w:b/>
              </w:rPr>
              <w:t xml:space="preserve"> 9-6</w:t>
            </w:r>
          </w:p>
        </w:tc>
        <w:tc>
          <w:tcPr>
            <w:tcW w:w="2070" w:type="dxa"/>
          </w:tcPr>
          <w:p w14:paraId="29B91777" w14:textId="7F3D3120" w:rsidR="006D2265" w:rsidRPr="006A6EFE" w:rsidRDefault="006D2265" w:rsidP="00C624B9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</w:t>
            </w:r>
            <w:r w:rsidR="00C624B9">
              <w:rPr>
                <w:rFonts w:ascii="Times New Roman" w:hAnsi="Times New Roman" w:cs="Times New Roman"/>
                <w:b/>
              </w:rPr>
              <w:t>9-7</w:t>
            </w:r>
          </w:p>
        </w:tc>
        <w:tc>
          <w:tcPr>
            <w:tcW w:w="2160" w:type="dxa"/>
          </w:tcPr>
          <w:p w14:paraId="110AADEB" w14:textId="379093AD" w:rsidR="006D2265" w:rsidRPr="006A6EFE" w:rsidRDefault="006D2265" w:rsidP="00C624B9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</w:t>
            </w:r>
            <w:r w:rsidR="00C624B9">
              <w:rPr>
                <w:rFonts w:ascii="Times New Roman" w:hAnsi="Times New Roman" w:cs="Times New Roman"/>
                <w:b/>
              </w:rPr>
              <w:t>9-8</w:t>
            </w:r>
          </w:p>
        </w:tc>
        <w:tc>
          <w:tcPr>
            <w:tcW w:w="2267" w:type="dxa"/>
          </w:tcPr>
          <w:p w14:paraId="6E3B4FB3" w14:textId="386CB7F5" w:rsidR="006D2265" w:rsidRPr="006A6EFE" w:rsidRDefault="006D2265" w:rsidP="00C624B9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</w:t>
            </w:r>
            <w:r w:rsidR="00C624B9">
              <w:rPr>
                <w:rFonts w:ascii="Times New Roman" w:hAnsi="Times New Roman" w:cs="Times New Roman"/>
                <w:b/>
              </w:rPr>
              <w:t>: 9-9</w:t>
            </w:r>
          </w:p>
        </w:tc>
      </w:tr>
      <w:tr w:rsidR="000C3270" w:rsidRPr="000D21E1" w14:paraId="5D90FF93" w14:textId="77777777" w:rsidTr="00C624B9">
        <w:trPr>
          <w:trHeight w:val="503"/>
        </w:trPr>
        <w:tc>
          <w:tcPr>
            <w:tcW w:w="2358" w:type="dxa"/>
          </w:tcPr>
          <w:p w14:paraId="27B24365" w14:textId="77777777" w:rsidR="000C3270" w:rsidRPr="000D21E1" w:rsidRDefault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0C3270" w:rsidRPr="000D21E1" w:rsidRDefault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  <w:vMerge w:val="restart"/>
            <w:textDirection w:val="tbRl"/>
          </w:tcPr>
          <w:p w14:paraId="5A810F5C" w14:textId="6CA1020B" w:rsidR="000C3270" w:rsidRPr="00C624B9" w:rsidRDefault="000C3270" w:rsidP="00C624B9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LABOR</w:t>
            </w:r>
          </w:p>
        </w:tc>
        <w:tc>
          <w:tcPr>
            <w:tcW w:w="2160" w:type="dxa"/>
            <w:vMerge w:val="restart"/>
            <w:textDirection w:val="tbRl"/>
          </w:tcPr>
          <w:p w14:paraId="24371FDB" w14:textId="5FA48F0A" w:rsidR="000C3270" w:rsidRPr="00C624B9" w:rsidRDefault="000C3270" w:rsidP="00C624B9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MAP</w:t>
            </w:r>
          </w:p>
        </w:tc>
        <w:tc>
          <w:tcPr>
            <w:tcW w:w="2070" w:type="dxa"/>
          </w:tcPr>
          <w:p w14:paraId="0CB5D1B8" w14:textId="77777777" w:rsidR="000C3270" w:rsidRPr="00883B3F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8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363B3E2F" w14:textId="77777777" w:rsidR="000C3270" w:rsidRPr="00205D95" w:rsidRDefault="000C3270" w:rsidP="00C13842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1CDC975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9CD6FB6" w14:textId="77777777" w:rsidR="000C3270" w:rsidRPr="00883B3F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79435C66" w14:textId="77777777" w:rsidR="000C3270" w:rsidRPr="00205D95" w:rsidRDefault="000C3270" w:rsidP="00C13842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EB6707B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83CB99B" w14:textId="77777777" w:rsidR="000C3270" w:rsidRPr="00883B3F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0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3CA92F39" w14:textId="77777777" w:rsidR="000C3270" w:rsidRPr="00205D95" w:rsidRDefault="000C3270" w:rsidP="00C13842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38061CF0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</w:tr>
      <w:tr w:rsidR="000C3270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0C3270" w:rsidRPr="000D21E1" w:rsidRDefault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0C3270" w:rsidRPr="000D21E1" w:rsidRDefault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  <w:vMerge/>
          </w:tcPr>
          <w:p w14:paraId="40974BA2" w14:textId="0D6AF552" w:rsidR="000C3270" w:rsidRPr="000D21E1" w:rsidRDefault="000C3270" w:rsidP="00C6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073D4CF6" w14:textId="03217D39" w:rsidR="000C3270" w:rsidRPr="000D21E1" w:rsidRDefault="000C3270" w:rsidP="00C6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BE3B4E" w14:textId="41857539" w:rsidR="000C3270" w:rsidRPr="000D21E1" w:rsidRDefault="000C32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160" w:type="dxa"/>
          </w:tcPr>
          <w:p w14:paraId="7DF5F32D" w14:textId="37EEEB8B" w:rsidR="000C3270" w:rsidRPr="000D21E1" w:rsidRDefault="000C3270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267" w:type="dxa"/>
          </w:tcPr>
          <w:p w14:paraId="5F7F0F5D" w14:textId="63CEF32F" w:rsidR="000C3270" w:rsidRPr="000D21E1" w:rsidRDefault="000C32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</w:tr>
      <w:tr w:rsidR="000C3270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0C3270" w:rsidRPr="000D21E1" w:rsidRDefault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  <w:vMerge/>
          </w:tcPr>
          <w:p w14:paraId="2BCF5DB3" w14:textId="5B3B15DE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4D4A67A1" w14:textId="34925BFB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A766FE5" w14:textId="5B6A278E" w:rsidR="000C3270" w:rsidRPr="000D21E1" w:rsidRDefault="000C32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previously learned skills.</w:t>
            </w:r>
          </w:p>
        </w:tc>
        <w:tc>
          <w:tcPr>
            <w:tcW w:w="2160" w:type="dxa"/>
          </w:tcPr>
          <w:p w14:paraId="6CAF66F3" w14:textId="47363021" w:rsidR="000C3270" w:rsidRPr="000D21E1" w:rsidRDefault="000C32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previously learned skills.</w:t>
            </w:r>
          </w:p>
        </w:tc>
        <w:tc>
          <w:tcPr>
            <w:tcW w:w="2267" w:type="dxa"/>
          </w:tcPr>
          <w:p w14:paraId="200D726A" w14:textId="50453FBD" w:rsidR="000C3270" w:rsidRPr="000D21E1" w:rsidRDefault="000C3270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previously learned skills.</w:t>
            </w:r>
          </w:p>
        </w:tc>
      </w:tr>
      <w:tr w:rsidR="000C3270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0C3270" w:rsidRPr="000D21E1" w:rsidRDefault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0C3270" w:rsidRPr="000D21E1" w:rsidRDefault="000C32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0C3270" w:rsidRPr="000D21E1" w:rsidRDefault="000C327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forth more effort when faced with complex, open-ended, challenging, meaningful and authentic questions.)</w:t>
            </w:r>
          </w:p>
        </w:tc>
        <w:tc>
          <w:tcPr>
            <w:tcW w:w="2430" w:type="dxa"/>
            <w:vMerge/>
          </w:tcPr>
          <w:p w14:paraId="31CF5631" w14:textId="77777777" w:rsidR="000C3270" w:rsidRPr="007349F1" w:rsidRDefault="000C3270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7A2A75A1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BAB114D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can you represent quantities, patterns, and relationships?</w:t>
            </w:r>
          </w:p>
          <w:p w14:paraId="3CC37012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30AF25C0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49EFADE7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A480DF7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494CA70E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1CB19443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0AEF600C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3918F73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6239290F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45E90F12" w14:textId="77777777" w:rsidR="000C3270" w:rsidRDefault="000C3270" w:rsidP="00C13842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1C4459C5" w14:textId="77777777" w:rsidR="000C3270" w:rsidRPr="000D21E1" w:rsidRDefault="000C3270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160"/>
        <w:gridCol w:w="2070"/>
        <w:gridCol w:w="2160"/>
        <w:gridCol w:w="2267"/>
      </w:tblGrid>
      <w:tr w:rsidR="000C3270" w:rsidRPr="000D21E1" w14:paraId="23FAABC2" w14:textId="77777777" w:rsidTr="00C624B9">
        <w:trPr>
          <w:trHeight w:val="1084"/>
        </w:trPr>
        <w:tc>
          <w:tcPr>
            <w:tcW w:w="2352" w:type="dxa"/>
          </w:tcPr>
          <w:p w14:paraId="4CA748C1" w14:textId="77777777" w:rsidR="000C3270" w:rsidRPr="000D21E1" w:rsidRDefault="000C3270" w:rsidP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  <w:vMerge w:val="restart"/>
            <w:textDirection w:val="tbRl"/>
          </w:tcPr>
          <w:p w14:paraId="608E7DA8" w14:textId="115C2158" w:rsidR="000C3270" w:rsidRPr="00C624B9" w:rsidRDefault="000C3270" w:rsidP="000C3270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DAY</w:t>
            </w:r>
          </w:p>
        </w:tc>
        <w:tc>
          <w:tcPr>
            <w:tcW w:w="2160" w:type="dxa"/>
            <w:vMerge w:val="restart"/>
            <w:textDirection w:val="tbRl"/>
          </w:tcPr>
          <w:p w14:paraId="55779230" w14:textId="47105F94" w:rsidR="000C3270" w:rsidRPr="00C624B9" w:rsidRDefault="000C3270" w:rsidP="000C3270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TESTING</w:t>
            </w:r>
          </w:p>
        </w:tc>
        <w:tc>
          <w:tcPr>
            <w:tcW w:w="2070" w:type="dxa"/>
          </w:tcPr>
          <w:p w14:paraId="2DEB6EE2" w14:textId="77777777" w:rsidR="000C3270" w:rsidRPr="00FF1229" w:rsidRDefault="000C3270" w:rsidP="000C3270">
            <w:pPr>
              <w:rPr>
                <w:rFonts w:ascii="Times New Roman" w:hAnsi="Times New Roman" w:cs="Times New Roman"/>
              </w:rPr>
            </w:pPr>
            <w:r w:rsidRPr="00FF1229">
              <w:rPr>
                <w:rFonts w:ascii="Times New Roman" w:hAnsi="Times New Roman" w:cs="Times New Roman"/>
              </w:rPr>
              <w:t xml:space="preserve">TTW </w:t>
            </w:r>
            <w:r>
              <w:rPr>
                <w:rFonts w:ascii="Times New Roman" w:hAnsi="Times New Roman" w:cs="Times New Roman"/>
              </w:rPr>
              <w:t>present</w:t>
            </w:r>
            <w:r w:rsidRPr="00FF1229">
              <w:rPr>
                <w:rFonts w:ascii="Times New Roman" w:hAnsi="Times New Roman" w:cs="Times New Roman"/>
              </w:rPr>
              <w:t xml:space="preserve"> multiple scenarios using information from Night at the Movie Task</w:t>
            </w:r>
            <w:r>
              <w:rPr>
                <w:rFonts w:ascii="Times New Roman" w:hAnsi="Times New Roman" w:cs="Times New Roman"/>
              </w:rPr>
              <w:t xml:space="preserve"> to guide students to create expressions to represent each situation.</w:t>
            </w:r>
          </w:p>
          <w:p w14:paraId="3C099A16" w14:textId="77777777" w:rsidR="000C3270" w:rsidRDefault="000C3270" w:rsidP="000C3270">
            <w:pPr>
              <w:rPr>
                <w:rFonts w:ascii="Times New Roman" w:hAnsi="Times New Roman" w:cs="Times New Roman"/>
              </w:rPr>
            </w:pPr>
          </w:p>
          <w:p w14:paraId="57690A7E" w14:textId="77777777" w:rsidR="000C3270" w:rsidRPr="007E6741" w:rsidRDefault="000C3270" w:rsidP="000C3270">
            <w:pPr>
              <w:rPr>
                <w:rFonts w:ascii="Times New Roman" w:hAnsi="Times New Roman" w:cs="Times New Roman"/>
              </w:rPr>
            </w:pPr>
          </w:p>
          <w:p w14:paraId="73C46F11" w14:textId="77777777" w:rsidR="000C3270" w:rsidRDefault="000C3270" w:rsidP="000C3270">
            <w:pPr>
              <w:rPr>
                <w:rFonts w:ascii="Times New Roman" w:hAnsi="Times New Roman" w:cs="Times New Roman"/>
              </w:rPr>
            </w:pPr>
          </w:p>
          <w:p w14:paraId="51E5E393" w14:textId="77777777" w:rsidR="000C3270" w:rsidRDefault="000C3270" w:rsidP="000C3270">
            <w:pPr>
              <w:rPr>
                <w:rFonts w:ascii="Times New Roman" w:hAnsi="Times New Roman" w:cs="Times New Roman"/>
              </w:rPr>
            </w:pPr>
          </w:p>
          <w:p w14:paraId="7B5856BD" w14:textId="77777777" w:rsidR="000C3270" w:rsidRPr="00CF01A5" w:rsidRDefault="000C3270" w:rsidP="000C32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70496C9" w14:textId="77777777" w:rsidR="000C3270" w:rsidRDefault="000C3270" w:rsidP="000C32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7301473" w14:textId="7E603622" w:rsidR="000C3270" w:rsidRPr="004F01C6" w:rsidRDefault="000C3270" w:rsidP="000C32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61955E4" w14:textId="77777777" w:rsidR="000C3270" w:rsidRPr="00FF1229" w:rsidRDefault="000C3270" w:rsidP="000C3270">
            <w:pPr>
              <w:rPr>
                <w:rFonts w:ascii="Times New Roman" w:hAnsi="Times New Roman" w:cs="Times New Roman"/>
              </w:rPr>
            </w:pPr>
            <w:r w:rsidRPr="00FF1229">
              <w:rPr>
                <w:rFonts w:ascii="Times New Roman" w:hAnsi="Times New Roman" w:cs="Times New Roman"/>
              </w:rPr>
              <w:t xml:space="preserve">TTW </w:t>
            </w:r>
            <w:r>
              <w:rPr>
                <w:rFonts w:ascii="Times New Roman" w:hAnsi="Times New Roman" w:cs="Times New Roman"/>
              </w:rPr>
              <w:t>present</w:t>
            </w:r>
            <w:r w:rsidRPr="00FF1229">
              <w:rPr>
                <w:rFonts w:ascii="Times New Roman" w:hAnsi="Times New Roman" w:cs="Times New Roman"/>
              </w:rPr>
              <w:t xml:space="preserve"> multiple scenarios using information from </w:t>
            </w:r>
            <w:proofErr w:type="spellStart"/>
            <w:r>
              <w:rPr>
                <w:rFonts w:ascii="Times New Roman" w:hAnsi="Times New Roman" w:cs="Times New Roman"/>
              </w:rPr>
              <w:t>Jeansworld</w:t>
            </w:r>
            <w:proofErr w:type="spellEnd"/>
            <w:r w:rsidRPr="00FF1229">
              <w:rPr>
                <w:rFonts w:ascii="Times New Roman" w:hAnsi="Times New Roman" w:cs="Times New Roman"/>
              </w:rPr>
              <w:t xml:space="preserve"> Task</w:t>
            </w:r>
            <w:r>
              <w:rPr>
                <w:rFonts w:ascii="Times New Roman" w:hAnsi="Times New Roman" w:cs="Times New Roman"/>
              </w:rPr>
              <w:t xml:space="preserve"> to guide students to create expressions to represent each situation.</w:t>
            </w:r>
          </w:p>
          <w:p w14:paraId="3A8D77E3" w14:textId="3FC186E1" w:rsidR="000C3270" w:rsidRPr="004F01C6" w:rsidRDefault="000C3270" w:rsidP="000C32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03D1FD2" w14:textId="2500E080" w:rsidR="000C3270" w:rsidRPr="004F01C6" w:rsidRDefault="000C3270" w:rsidP="000C32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2E6F">
              <w:rPr>
                <w:rFonts w:ascii="Times New Roman" w:hAnsi="Times New Roman" w:cs="Times New Roman"/>
              </w:rPr>
              <w:t>TTW present a real world scenario and think aloud to write an expression to represent the situation.</w:t>
            </w:r>
          </w:p>
        </w:tc>
      </w:tr>
      <w:tr w:rsidR="000C3270" w:rsidRPr="000D21E1" w14:paraId="11867D20" w14:textId="77777777" w:rsidTr="004F01C6">
        <w:trPr>
          <w:trHeight w:val="503"/>
        </w:trPr>
        <w:tc>
          <w:tcPr>
            <w:tcW w:w="2352" w:type="dxa"/>
          </w:tcPr>
          <w:p w14:paraId="629BFD9A" w14:textId="588055DC" w:rsidR="000C3270" w:rsidRPr="000D21E1" w:rsidRDefault="000C3270" w:rsidP="000C32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  <w:vMerge/>
          </w:tcPr>
          <w:p w14:paraId="28CD8A7B" w14:textId="1A4D3BAC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70466713" w14:textId="0C5FB820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ED2E4D" w14:textId="2DB14BB8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work with a partner to complete the </w:t>
            </w:r>
            <w:r w:rsidRPr="00806B25">
              <w:rPr>
                <w:rFonts w:ascii="Times New Roman" w:hAnsi="Times New Roman" w:cs="Times New Roman"/>
                <w:highlight w:val="yellow"/>
              </w:rPr>
              <w:t>Night at the Movie task.</w:t>
            </w:r>
          </w:p>
        </w:tc>
        <w:tc>
          <w:tcPr>
            <w:tcW w:w="2160" w:type="dxa"/>
          </w:tcPr>
          <w:p w14:paraId="05B294AF" w14:textId="77777777" w:rsidR="000C3270" w:rsidRPr="007E6741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</w:t>
            </w:r>
            <w:r w:rsidRPr="007E6741">
              <w:rPr>
                <w:rFonts w:ascii="Times New Roman" w:hAnsi="Times New Roman" w:cs="Times New Roman"/>
              </w:rPr>
              <w:t xml:space="preserve">work </w:t>
            </w:r>
            <w:r>
              <w:rPr>
                <w:rFonts w:ascii="Times New Roman" w:hAnsi="Times New Roman" w:cs="Times New Roman"/>
              </w:rPr>
              <w:t>with a partner</w:t>
            </w:r>
            <w:r w:rsidRPr="007E6741">
              <w:rPr>
                <w:rFonts w:ascii="Times New Roman" w:hAnsi="Times New Roman" w:cs="Times New Roman"/>
              </w:rPr>
              <w:t xml:space="preserve"> to complete the </w:t>
            </w:r>
            <w:proofErr w:type="spellStart"/>
            <w:r w:rsidRPr="007E6741">
              <w:rPr>
                <w:rFonts w:ascii="Times New Roman" w:hAnsi="Times New Roman" w:cs="Times New Roman"/>
              </w:rPr>
              <w:t>Jeansworld</w:t>
            </w:r>
            <w:proofErr w:type="spellEnd"/>
            <w:r w:rsidRPr="007E6741">
              <w:rPr>
                <w:rFonts w:ascii="Times New Roman" w:hAnsi="Times New Roman" w:cs="Times New Roman"/>
              </w:rPr>
              <w:t xml:space="preserve"> Task.</w:t>
            </w:r>
          </w:p>
          <w:p w14:paraId="2EFEB1F3" w14:textId="77777777" w:rsidR="000C3270" w:rsidRDefault="000C3270" w:rsidP="000C32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116171D" w14:textId="5FD2C208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78196E5" w14:textId="7BFD8FD7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more examples of scenarios and guide students to write appropriate expressions to represent each situation.</w:t>
            </w:r>
          </w:p>
        </w:tc>
      </w:tr>
      <w:tr w:rsidR="000C3270" w:rsidRPr="000D21E1" w14:paraId="58AA9B62" w14:textId="77777777" w:rsidTr="004F01C6">
        <w:trPr>
          <w:trHeight w:val="1084"/>
        </w:trPr>
        <w:tc>
          <w:tcPr>
            <w:tcW w:w="2352" w:type="dxa"/>
          </w:tcPr>
          <w:p w14:paraId="6F7AF55C" w14:textId="77777777" w:rsidR="000C3270" w:rsidRPr="000D21E1" w:rsidRDefault="000C3270" w:rsidP="000C3270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bookmarkStart w:id="0" w:name="_GoBack" w:colFirst="3" w:colLast="5"/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0C3270" w:rsidRPr="000D21E1" w:rsidRDefault="000C3270" w:rsidP="000C3270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0C3270" w:rsidRPr="000D21E1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  <w:vMerge/>
          </w:tcPr>
          <w:p w14:paraId="42447FB8" w14:textId="5C307563" w:rsidR="000C3270" w:rsidRPr="00522E34" w:rsidRDefault="000C3270" w:rsidP="000C3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8E4857E" w14:textId="57C2946E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1E20FD5" w14:textId="6A5CE7B8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create an expression to represent the cost for 3 people to buy a ticket, a hot dog, and a drink.</w:t>
            </w:r>
          </w:p>
        </w:tc>
        <w:tc>
          <w:tcPr>
            <w:tcW w:w="2160" w:type="dxa"/>
          </w:tcPr>
          <w:p w14:paraId="68864F25" w14:textId="09327ECD" w:rsidR="000C3270" w:rsidRPr="009167B8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create an expression to represent the cost for 3 people to buy a pair of jeans and 2 shirts.</w:t>
            </w:r>
          </w:p>
        </w:tc>
        <w:tc>
          <w:tcPr>
            <w:tcW w:w="2267" w:type="dxa"/>
          </w:tcPr>
          <w:p w14:paraId="03972672" w14:textId="6B3C8333" w:rsidR="000C3270" w:rsidRPr="000D21E1" w:rsidRDefault="000C3270" w:rsidP="000C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match 6 algebraic expressions to their meanings to complete </w:t>
            </w:r>
            <w:r w:rsidRPr="00481B2A">
              <w:rPr>
                <w:rFonts w:ascii="Times New Roman" w:hAnsi="Times New Roman" w:cs="Times New Roman"/>
                <w:highlight w:val="yellow"/>
              </w:rPr>
              <w:t>Interpreting Expressions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0"/>
      <w:tr w:rsidR="00C624B9" w:rsidRPr="000D21E1" w14:paraId="15514E88" w14:textId="77777777" w:rsidTr="004F01C6">
        <w:trPr>
          <w:trHeight w:val="542"/>
        </w:trPr>
        <w:tc>
          <w:tcPr>
            <w:tcW w:w="2352" w:type="dxa"/>
          </w:tcPr>
          <w:p w14:paraId="2417F2BE" w14:textId="13297FFF" w:rsidR="00C624B9" w:rsidRPr="000D21E1" w:rsidRDefault="00C624B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624B9" w:rsidRPr="000D21E1" w:rsidRDefault="00C624B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624B9" w:rsidRPr="000D21E1" w:rsidRDefault="00C624B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  <w:vMerge/>
          </w:tcPr>
          <w:p w14:paraId="6281B4FA" w14:textId="7CF0C763" w:rsidR="00C624B9" w:rsidRPr="000D21E1" w:rsidRDefault="00C624B9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2508C479" w14:textId="116E809E" w:rsidR="00C624B9" w:rsidRPr="000D21E1" w:rsidRDefault="00C624B9" w:rsidP="00C6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7F7C7DA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C624B9" w:rsidRPr="000D21E1" w:rsidRDefault="00C6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C624B9" w:rsidRPr="000D21E1" w:rsidRDefault="00C6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67" w:type="dxa"/>
          </w:tcPr>
          <w:p w14:paraId="578A886A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8A02146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229614F" w14:textId="77777777" w:rsidR="00C624B9" w:rsidRDefault="00C624B9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7886D64F" w:rsidR="00C624B9" w:rsidRPr="000D21E1" w:rsidRDefault="00C6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C624B9" w:rsidRPr="000D21E1" w14:paraId="1DAED0E5" w14:textId="77777777" w:rsidTr="004F01C6">
        <w:trPr>
          <w:trHeight w:val="542"/>
        </w:trPr>
        <w:tc>
          <w:tcPr>
            <w:tcW w:w="2352" w:type="dxa"/>
          </w:tcPr>
          <w:p w14:paraId="6B3E76B8" w14:textId="77777777" w:rsidR="00C624B9" w:rsidRPr="000D21E1" w:rsidRDefault="00C624B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624B9" w:rsidRPr="000D21E1" w:rsidRDefault="00C624B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C624B9" w:rsidRPr="000D21E1" w:rsidRDefault="00C624B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  <w:vMerge/>
          </w:tcPr>
          <w:p w14:paraId="6B45620D" w14:textId="4E6B2715" w:rsidR="00C624B9" w:rsidRPr="000D21E1" w:rsidRDefault="00C624B9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5FCF6B81" w14:textId="70A4BE0A" w:rsidR="00C624B9" w:rsidRPr="000D21E1" w:rsidRDefault="00C6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DF775D2" w14:textId="77777777" w:rsidR="00C624B9" w:rsidRDefault="00C624B9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C624B9" w:rsidRDefault="00C624B9" w:rsidP="009167B8">
            <w:pPr>
              <w:rPr>
                <w:rFonts w:ascii="Times New Roman" w:hAnsi="Times New Roman" w:cs="Times New Roman"/>
              </w:rPr>
            </w:pPr>
          </w:p>
          <w:p w14:paraId="3664829E" w14:textId="77777777" w:rsidR="00C624B9" w:rsidRDefault="00C624B9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7E2E053" w14:textId="77777777" w:rsidR="00C624B9" w:rsidRDefault="00C624B9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5C49EAD" w14:textId="77777777" w:rsidR="00C624B9" w:rsidRPr="009167B8" w:rsidRDefault="00C624B9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35C2B86" w14:textId="13083A7A" w:rsidR="00C624B9" w:rsidRPr="000D21E1" w:rsidRDefault="00C624B9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017F494" w14:textId="77777777" w:rsidR="00C624B9" w:rsidRDefault="00C624B9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C624B9" w:rsidRDefault="00C624B9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354228DB" w14:textId="77777777" w:rsidR="00C624B9" w:rsidRPr="009167B8" w:rsidRDefault="00C624B9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1FE9097" w14:textId="46262BE8" w:rsidR="00C624B9" w:rsidRPr="000D21E1" w:rsidRDefault="00C624B9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615DD8E4" w14:textId="77777777" w:rsidR="00C624B9" w:rsidRDefault="00C624B9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1-4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68569850" w14:textId="77777777" w:rsidR="00C624B9" w:rsidRDefault="00C624B9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5D1E2E12" w14:textId="77777777" w:rsidR="00C624B9" w:rsidRPr="009167B8" w:rsidRDefault="00C624B9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DFDD3AF" w14:textId="69DA4FCA" w:rsidR="00C624B9" w:rsidRPr="000D21E1" w:rsidRDefault="00C624B9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6909F61" w14:textId="06F1F169" w:rsidR="00664BC9" w:rsidRDefault="00664BC9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6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C3270"/>
    <w:rsid w:val="000D21E1"/>
    <w:rsid w:val="00150015"/>
    <w:rsid w:val="00252228"/>
    <w:rsid w:val="00270F71"/>
    <w:rsid w:val="0034553B"/>
    <w:rsid w:val="004030DC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A41D2"/>
    <w:rsid w:val="006A6EFE"/>
    <w:rsid w:val="006D2265"/>
    <w:rsid w:val="007349F1"/>
    <w:rsid w:val="007B6581"/>
    <w:rsid w:val="008A2B31"/>
    <w:rsid w:val="009167B8"/>
    <w:rsid w:val="00A640CF"/>
    <w:rsid w:val="00A91170"/>
    <w:rsid w:val="00A968CC"/>
    <w:rsid w:val="00B029F7"/>
    <w:rsid w:val="00B24604"/>
    <w:rsid w:val="00BC5A2A"/>
    <w:rsid w:val="00C06A88"/>
    <w:rsid w:val="00C624B9"/>
    <w:rsid w:val="00C83FF4"/>
    <w:rsid w:val="00CB16FC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tn.gov/assets/entities/education/attachments/std_math_algebr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455C2-E225-D142-9A4C-31050E0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Macintosh Word</Application>
  <DocSecurity>0</DocSecurity>
  <Lines>44</Lines>
  <Paragraphs>12</Paragraphs>
  <ScaleCrop>false</ScaleCrop>
  <Company>Shelby County Schools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2016-09-01T21:04:00Z</dcterms:created>
  <dcterms:modified xsi:type="dcterms:W3CDTF">2016-09-01T23:30:00Z</dcterms:modified>
</cp:coreProperties>
</file>