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52F6D" w14:textId="70543C19" w:rsidR="000D21E1" w:rsidRDefault="000D21E1" w:rsidP="000D21E1">
      <w:r>
        <w:t xml:space="preserve">Send as an attachment via email to </w:t>
      </w:r>
      <w:hyperlink r:id="rId7" w:history="1">
        <w:r w:rsidRPr="00C62649">
          <w:rPr>
            <w:rStyle w:val="Hyperlink"/>
          </w:rPr>
          <w:t>adlerml@scsk12.org</w:t>
        </w:r>
      </w:hyperlink>
      <w:r>
        <w:t>. Save file as: LessonPlans_Last NameFirstInitial_MonthDay</w:t>
      </w:r>
    </w:p>
    <w:p w14:paraId="6E292690" w14:textId="77777777" w:rsidR="000D21E1" w:rsidRDefault="000D21E1" w:rsidP="000D21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Example: LessonPlans_AdlerA_Aug10</w:t>
      </w:r>
    </w:p>
    <w:p w14:paraId="2F397FAD" w14:textId="0B779D31" w:rsidR="007B6581" w:rsidRDefault="000D21E1" w:rsidP="000D21E1">
      <w:r>
        <w:t>Boxes will expand as necessary when you type.</w:t>
      </w:r>
      <w:r w:rsidR="00601A98">
        <w:t xml:space="preserve"> Due by 1</w:t>
      </w:r>
      <w:r>
        <w:t xml:space="preserve">1:59 Friday of week before scheduled plans.  </w:t>
      </w:r>
    </w:p>
    <w:tbl>
      <w:tblPr>
        <w:tblStyle w:val="TableGrid"/>
        <w:tblW w:w="13435" w:type="dxa"/>
        <w:tblLook w:val="04A0" w:firstRow="1" w:lastRow="0" w:firstColumn="1" w:lastColumn="0" w:noHBand="0" w:noVBand="1"/>
      </w:tblPr>
      <w:tblGrid>
        <w:gridCol w:w="1670"/>
        <w:gridCol w:w="11765"/>
      </w:tblGrid>
      <w:tr w:rsidR="00664BC9" w:rsidRPr="000D21E1" w14:paraId="388B68EC" w14:textId="77777777" w:rsidTr="00FA6E6C">
        <w:trPr>
          <w:trHeight w:val="381"/>
        </w:trPr>
        <w:tc>
          <w:tcPr>
            <w:tcW w:w="1670" w:type="dxa"/>
          </w:tcPr>
          <w:p w14:paraId="4BE3ED35" w14:textId="77777777" w:rsidR="00664BC9" w:rsidRPr="000D21E1" w:rsidRDefault="00664BC9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</w:rPr>
              <w:t>Teacher</w:t>
            </w:r>
          </w:p>
        </w:tc>
        <w:tc>
          <w:tcPr>
            <w:tcW w:w="11765" w:type="dxa"/>
          </w:tcPr>
          <w:p w14:paraId="020FF089" w14:textId="0DE44ADA" w:rsidR="00664BC9" w:rsidRPr="000D21E1" w:rsidRDefault="00B2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Teri Lindsey</w:t>
            </w:r>
          </w:p>
        </w:tc>
      </w:tr>
      <w:tr w:rsidR="00664BC9" w:rsidRPr="000D21E1" w14:paraId="52D14DD7" w14:textId="77777777" w:rsidTr="00FA6E6C">
        <w:trPr>
          <w:trHeight w:val="353"/>
        </w:trPr>
        <w:tc>
          <w:tcPr>
            <w:tcW w:w="1670" w:type="dxa"/>
          </w:tcPr>
          <w:p w14:paraId="57450592" w14:textId="77777777" w:rsidR="00664BC9" w:rsidRPr="000D21E1" w:rsidRDefault="00664BC9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</w:rPr>
              <w:t>Class</w:t>
            </w:r>
          </w:p>
        </w:tc>
        <w:tc>
          <w:tcPr>
            <w:tcW w:w="11765" w:type="dxa"/>
          </w:tcPr>
          <w:p w14:paraId="0DF388BC" w14:textId="3193D551" w:rsidR="00664BC9" w:rsidRPr="000D21E1" w:rsidRDefault="00DC3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Algebra I</w:t>
            </w:r>
          </w:p>
        </w:tc>
      </w:tr>
    </w:tbl>
    <w:p w14:paraId="42A41E20" w14:textId="77777777" w:rsidR="00270F71" w:rsidRPr="000D21E1" w:rsidRDefault="00270F71">
      <w:pPr>
        <w:rPr>
          <w:rFonts w:ascii="Times New Roman" w:hAnsi="Times New Roman" w:cs="Times New Roman"/>
        </w:rPr>
      </w:pPr>
    </w:p>
    <w:tbl>
      <w:tblPr>
        <w:tblStyle w:val="TableGrid"/>
        <w:tblW w:w="13445" w:type="dxa"/>
        <w:tblLook w:val="04A0" w:firstRow="1" w:lastRow="0" w:firstColumn="1" w:lastColumn="0" w:noHBand="0" w:noVBand="1"/>
      </w:tblPr>
      <w:tblGrid>
        <w:gridCol w:w="2358"/>
        <w:gridCol w:w="2430"/>
        <w:gridCol w:w="2160"/>
        <w:gridCol w:w="2070"/>
        <w:gridCol w:w="2160"/>
        <w:gridCol w:w="2267"/>
      </w:tblGrid>
      <w:tr w:rsidR="00FA6E6C" w:rsidRPr="000D21E1" w14:paraId="746D7F1C" w14:textId="77777777" w:rsidTr="00FA6E6C">
        <w:trPr>
          <w:trHeight w:val="542"/>
        </w:trPr>
        <w:tc>
          <w:tcPr>
            <w:tcW w:w="2358" w:type="dxa"/>
          </w:tcPr>
          <w:p w14:paraId="2D24967B" w14:textId="77777777" w:rsidR="00664BC9" w:rsidRPr="000D21E1" w:rsidRDefault="00664B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75B4B63B" w14:textId="14CD8C23" w:rsidR="006D2265" w:rsidRPr="006A6EFE" w:rsidRDefault="006D2265">
            <w:pPr>
              <w:rPr>
                <w:rFonts w:ascii="Times New Roman" w:hAnsi="Times New Roman" w:cs="Times New Roman"/>
                <w:b/>
              </w:rPr>
            </w:pPr>
            <w:r w:rsidRPr="006A6EFE">
              <w:rPr>
                <w:rFonts w:ascii="Times New Roman" w:hAnsi="Times New Roman" w:cs="Times New Roman"/>
                <w:b/>
              </w:rPr>
              <w:t xml:space="preserve">Date: </w:t>
            </w:r>
            <w:r w:rsidR="00DC368C">
              <w:rPr>
                <w:rFonts w:ascii="Times New Roman" w:hAnsi="Times New Roman" w:cs="Times New Roman"/>
                <w:b/>
              </w:rPr>
              <w:t>9-1</w:t>
            </w:r>
            <w:r w:rsidR="007201D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160" w:type="dxa"/>
          </w:tcPr>
          <w:p w14:paraId="5002B72B" w14:textId="2B8CFABF" w:rsidR="006D2265" w:rsidRPr="006A6EFE" w:rsidRDefault="006D2265">
            <w:pPr>
              <w:rPr>
                <w:rFonts w:ascii="Times New Roman" w:hAnsi="Times New Roman" w:cs="Times New Roman"/>
                <w:b/>
              </w:rPr>
            </w:pPr>
            <w:r w:rsidRPr="006A6EFE">
              <w:rPr>
                <w:rFonts w:ascii="Times New Roman" w:hAnsi="Times New Roman" w:cs="Times New Roman"/>
                <w:b/>
              </w:rPr>
              <w:t>Date:</w:t>
            </w:r>
            <w:r w:rsidR="007201DD">
              <w:rPr>
                <w:rFonts w:ascii="Times New Roman" w:hAnsi="Times New Roman" w:cs="Times New Roman"/>
                <w:b/>
              </w:rPr>
              <w:t xml:space="preserve"> 9-20</w:t>
            </w:r>
          </w:p>
        </w:tc>
        <w:tc>
          <w:tcPr>
            <w:tcW w:w="2070" w:type="dxa"/>
          </w:tcPr>
          <w:p w14:paraId="29B91777" w14:textId="0C978730" w:rsidR="006D2265" w:rsidRPr="006A6EFE" w:rsidRDefault="006D2265">
            <w:pPr>
              <w:rPr>
                <w:rFonts w:ascii="Times New Roman" w:hAnsi="Times New Roman" w:cs="Times New Roman"/>
                <w:b/>
              </w:rPr>
            </w:pPr>
            <w:r w:rsidRPr="006A6EFE">
              <w:rPr>
                <w:rFonts w:ascii="Times New Roman" w:hAnsi="Times New Roman" w:cs="Times New Roman"/>
                <w:b/>
              </w:rPr>
              <w:t>Date:</w:t>
            </w:r>
            <w:r w:rsidR="007201DD">
              <w:rPr>
                <w:rFonts w:ascii="Times New Roman" w:hAnsi="Times New Roman" w:cs="Times New Roman"/>
                <w:b/>
              </w:rPr>
              <w:t xml:space="preserve"> 9-21</w:t>
            </w:r>
          </w:p>
        </w:tc>
        <w:tc>
          <w:tcPr>
            <w:tcW w:w="2160" w:type="dxa"/>
          </w:tcPr>
          <w:p w14:paraId="110AADEB" w14:textId="52E792C8" w:rsidR="006D2265" w:rsidRPr="006A6EFE" w:rsidRDefault="006D2265">
            <w:pPr>
              <w:rPr>
                <w:rFonts w:ascii="Times New Roman" w:hAnsi="Times New Roman" w:cs="Times New Roman"/>
                <w:b/>
              </w:rPr>
            </w:pPr>
            <w:r w:rsidRPr="006A6EFE">
              <w:rPr>
                <w:rFonts w:ascii="Times New Roman" w:hAnsi="Times New Roman" w:cs="Times New Roman"/>
                <w:b/>
              </w:rPr>
              <w:t>Date:</w:t>
            </w:r>
            <w:r w:rsidR="007201DD">
              <w:rPr>
                <w:rFonts w:ascii="Times New Roman" w:hAnsi="Times New Roman" w:cs="Times New Roman"/>
                <w:b/>
              </w:rPr>
              <w:t xml:space="preserve"> 9-22</w:t>
            </w:r>
          </w:p>
        </w:tc>
        <w:tc>
          <w:tcPr>
            <w:tcW w:w="2267" w:type="dxa"/>
          </w:tcPr>
          <w:p w14:paraId="6E3B4FB3" w14:textId="3A183C66" w:rsidR="006D2265" w:rsidRPr="006A6EFE" w:rsidRDefault="006D2265">
            <w:pPr>
              <w:rPr>
                <w:rFonts w:ascii="Times New Roman" w:hAnsi="Times New Roman" w:cs="Times New Roman"/>
                <w:b/>
              </w:rPr>
            </w:pPr>
            <w:r w:rsidRPr="006A6EFE">
              <w:rPr>
                <w:rFonts w:ascii="Times New Roman" w:hAnsi="Times New Roman" w:cs="Times New Roman"/>
                <w:b/>
              </w:rPr>
              <w:t>Date:</w:t>
            </w:r>
            <w:r w:rsidR="007201DD">
              <w:rPr>
                <w:rFonts w:ascii="Times New Roman" w:hAnsi="Times New Roman" w:cs="Times New Roman"/>
                <w:b/>
              </w:rPr>
              <w:t xml:space="preserve"> 9-23</w:t>
            </w:r>
          </w:p>
        </w:tc>
      </w:tr>
      <w:tr w:rsidR="007201DD" w:rsidRPr="000D21E1" w14:paraId="5D90FF93" w14:textId="77777777" w:rsidTr="007201DD">
        <w:trPr>
          <w:trHeight w:val="503"/>
        </w:trPr>
        <w:tc>
          <w:tcPr>
            <w:tcW w:w="2358" w:type="dxa"/>
          </w:tcPr>
          <w:p w14:paraId="27B24365" w14:textId="77777777" w:rsidR="007201DD" w:rsidRPr="000D21E1" w:rsidRDefault="007201DD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Standard</w:t>
            </w:r>
          </w:p>
          <w:p w14:paraId="7CD034A8" w14:textId="77777777" w:rsidR="007201DD" w:rsidRPr="000D21E1" w:rsidRDefault="00720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(Reference State, Common Core, ACT College Readiness Standards and/or State Competencies.)</w:t>
            </w:r>
          </w:p>
        </w:tc>
        <w:tc>
          <w:tcPr>
            <w:tcW w:w="2430" w:type="dxa"/>
          </w:tcPr>
          <w:p w14:paraId="5A810F5C" w14:textId="06A33748" w:rsidR="007201DD" w:rsidRPr="000D21E1" w:rsidRDefault="007201DD">
            <w:pPr>
              <w:rPr>
                <w:rFonts w:ascii="Times New Roman" w:hAnsi="Times New Roman" w:cs="Times New Roman"/>
              </w:rPr>
            </w:pPr>
            <w:r w:rsidRPr="00E7403F">
              <w:rPr>
                <w:color w:val="008000"/>
                <w:sz w:val="20"/>
                <w:szCs w:val="20"/>
              </w:rPr>
              <w:sym w:font="Wingdings 2" w:char="F0A2"/>
            </w:r>
            <w:r>
              <w:rPr>
                <w:color w:val="008000"/>
                <w:sz w:val="20"/>
                <w:szCs w:val="20"/>
              </w:rPr>
              <w:t xml:space="preserve">    </w:t>
            </w:r>
            <w:hyperlink r:id="rId8" w:history="1">
              <w:r w:rsidRPr="00066EE0">
                <w:rPr>
                  <w:rStyle w:val="Hyperlink"/>
                  <w:rFonts w:ascii="Arial Narrow" w:hAnsi="Arial Narrow"/>
                  <w:spacing w:val="-1"/>
                  <w:sz w:val="20"/>
                  <w:szCs w:val="20"/>
                  <w:u w:color="0000FF"/>
                </w:rPr>
                <w:t>A-REI</w:t>
              </w:r>
              <w:r w:rsidRPr="00066EE0">
                <w:rPr>
                  <w:rStyle w:val="Hyperlink"/>
                  <w:rFonts w:ascii="Arial Narrow" w:hAnsi="Arial Narrow"/>
                  <w:spacing w:val="-5"/>
                  <w:sz w:val="20"/>
                  <w:szCs w:val="20"/>
                </w:rPr>
                <w:t>.B.3</w:t>
              </w:r>
            </w:hyperlink>
            <w:r w:rsidRPr="00066EE0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pacing w:val="-1"/>
                <w:sz w:val="20"/>
                <w:szCs w:val="20"/>
              </w:rPr>
              <w:t>Solve</w:t>
            </w:r>
            <w:r w:rsidRPr="00066EE0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pacing w:val="-1"/>
                <w:sz w:val="20"/>
                <w:szCs w:val="20"/>
              </w:rPr>
              <w:t>linear</w:t>
            </w:r>
            <w:r w:rsidRPr="00066EE0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z w:val="20"/>
                <w:szCs w:val="20"/>
              </w:rPr>
              <w:t>equations</w:t>
            </w:r>
            <w:r w:rsidRPr="00066EE0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z w:val="20"/>
                <w:szCs w:val="20"/>
              </w:rPr>
              <w:t>and</w:t>
            </w:r>
            <w:r w:rsidRPr="00066EE0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pacing w:val="-1"/>
                <w:sz w:val="20"/>
                <w:szCs w:val="20"/>
              </w:rPr>
              <w:t>inequalities</w:t>
            </w:r>
            <w:r w:rsidRPr="00066EE0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pacing w:val="-1"/>
                <w:sz w:val="20"/>
                <w:szCs w:val="20"/>
              </w:rPr>
              <w:t>in</w:t>
            </w:r>
            <w:r w:rsidRPr="00066EE0">
              <w:rPr>
                <w:rFonts w:ascii="Arial Narrow" w:hAnsi="Arial Narrow"/>
                <w:spacing w:val="30"/>
                <w:w w:val="99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z w:val="20"/>
                <w:szCs w:val="20"/>
              </w:rPr>
              <w:t>one</w:t>
            </w:r>
            <w:r w:rsidRPr="00066EE0">
              <w:rPr>
                <w:rFonts w:ascii="Arial Narrow" w:hAnsi="Arial Narrow"/>
                <w:spacing w:val="-8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pacing w:val="-1"/>
                <w:sz w:val="20"/>
                <w:szCs w:val="20"/>
              </w:rPr>
              <w:t>variable,</w:t>
            </w:r>
            <w:r w:rsidRPr="00066EE0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pacing w:val="-1"/>
                <w:sz w:val="20"/>
                <w:szCs w:val="20"/>
              </w:rPr>
              <w:t>including</w:t>
            </w:r>
            <w:r w:rsidRPr="00066EE0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z w:val="20"/>
                <w:szCs w:val="20"/>
              </w:rPr>
              <w:t>equations</w:t>
            </w:r>
            <w:r w:rsidRPr="00066EE0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z w:val="20"/>
                <w:szCs w:val="20"/>
              </w:rPr>
              <w:t>with</w:t>
            </w:r>
            <w:r w:rsidRPr="00066EE0">
              <w:rPr>
                <w:rFonts w:ascii="Arial Narrow" w:hAnsi="Arial Narrow"/>
                <w:spacing w:val="28"/>
                <w:w w:val="99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pacing w:val="-1"/>
                <w:sz w:val="20"/>
                <w:szCs w:val="20"/>
              </w:rPr>
              <w:t>coefficients</w:t>
            </w:r>
            <w:r w:rsidRPr="00066EE0">
              <w:rPr>
                <w:rFonts w:ascii="Arial Narrow" w:hAnsi="Arial Narrow"/>
                <w:spacing w:val="-9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z w:val="20"/>
                <w:szCs w:val="20"/>
              </w:rPr>
              <w:t>represented</w:t>
            </w:r>
            <w:r w:rsidRPr="00066EE0">
              <w:rPr>
                <w:rFonts w:ascii="Arial Narrow" w:hAnsi="Arial Narrow"/>
                <w:spacing w:val="-9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z w:val="20"/>
                <w:szCs w:val="20"/>
              </w:rPr>
              <w:t>by</w:t>
            </w:r>
            <w:r w:rsidRPr="00066EE0">
              <w:rPr>
                <w:rFonts w:ascii="Arial Narrow" w:hAnsi="Arial Narrow"/>
                <w:spacing w:val="-9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pacing w:val="-1"/>
                <w:sz w:val="20"/>
                <w:szCs w:val="20"/>
              </w:rPr>
              <w:t>letters.</w:t>
            </w:r>
          </w:p>
        </w:tc>
        <w:tc>
          <w:tcPr>
            <w:tcW w:w="2160" w:type="dxa"/>
          </w:tcPr>
          <w:p w14:paraId="24371FDB" w14:textId="18BE8377" w:rsidR="007201DD" w:rsidRPr="000D21E1" w:rsidRDefault="007201DD">
            <w:pPr>
              <w:rPr>
                <w:rFonts w:ascii="Times New Roman" w:hAnsi="Times New Roman" w:cs="Times New Roman"/>
              </w:rPr>
            </w:pPr>
            <w:r w:rsidRPr="00E7403F">
              <w:rPr>
                <w:color w:val="008000"/>
                <w:sz w:val="20"/>
                <w:szCs w:val="20"/>
              </w:rPr>
              <w:sym w:font="Wingdings 2" w:char="F0A2"/>
            </w:r>
            <w:r>
              <w:rPr>
                <w:color w:val="008000"/>
                <w:sz w:val="20"/>
                <w:szCs w:val="20"/>
              </w:rPr>
              <w:t xml:space="preserve">    </w:t>
            </w:r>
            <w:hyperlink r:id="rId9" w:history="1">
              <w:r w:rsidRPr="00066EE0">
                <w:rPr>
                  <w:rStyle w:val="Hyperlink"/>
                  <w:rFonts w:ascii="Arial Narrow" w:hAnsi="Arial Narrow"/>
                  <w:spacing w:val="-1"/>
                  <w:sz w:val="20"/>
                  <w:szCs w:val="20"/>
                  <w:u w:color="0000FF"/>
                </w:rPr>
                <w:t>A-REI</w:t>
              </w:r>
              <w:r w:rsidRPr="00066EE0">
                <w:rPr>
                  <w:rStyle w:val="Hyperlink"/>
                  <w:rFonts w:ascii="Arial Narrow" w:hAnsi="Arial Narrow"/>
                  <w:spacing w:val="-5"/>
                  <w:sz w:val="20"/>
                  <w:szCs w:val="20"/>
                </w:rPr>
                <w:t>.B.3</w:t>
              </w:r>
            </w:hyperlink>
            <w:r w:rsidRPr="00066EE0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pacing w:val="-1"/>
                <w:sz w:val="20"/>
                <w:szCs w:val="20"/>
              </w:rPr>
              <w:t>Solve</w:t>
            </w:r>
            <w:r w:rsidRPr="00066EE0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pacing w:val="-1"/>
                <w:sz w:val="20"/>
                <w:szCs w:val="20"/>
              </w:rPr>
              <w:t>linear</w:t>
            </w:r>
            <w:r w:rsidRPr="00066EE0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z w:val="20"/>
                <w:szCs w:val="20"/>
              </w:rPr>
              <w:t>equations</w:t>
            </w:r>
            <w:r w:rsidRPr="00066EE0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z w:val="20"/>
                <w:szCs w:val="20"/>
              </w:rPr>
              <w:t>and</w:t>
            </w:r>
            <w:r w:rsidRPr="00066EE0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pacing w:val="-1"/>
                <w:sz w:val="20"/>
                <w:szCs w:val="20"/>
              </w:rPr>
              <w:t>inequalities</w:t>
            </w:r>
            <w:r w:rsidRPr="00066EE0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pacing w:val="-1"/>
                <w:sz w:val="20"/>
                <w:szCs w:val="20"/>
              </w:rPr>
              <w:t>in</w:t>
            </w:r>
            <w:r w:rsidRPr="00066EE0">
              <w:rPr>
                <w:rFonts w:ascii="Arial Narrow" w:hAnsi="Arial Narrow"/>
                <w:spacing w:val="30"/>
                <w:w w:val="99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z w:val="20"/>
                <w:szCs w:val="20"/>
              </w:rPr>
              <w:t>one</w:t>
            </w:r>
            <w:r w:rsidRPr="00066EE0">
              <w:rPr>
                <w:rFonts w:ascii="Arial Narrow" w:hAnsi="Arial Narrow"/>
                <w:spacing w:val="-8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pacing w:val="-1"/>
                <w:sz w:val="20"/>
                <w:szCs w:val="20"/>
              </w:rPr>
              <w:t>variable,</w:t>
            </w:r>
            <w:r w:rsidRPr="00066EE0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pacing w:val="-1"/>
                <w:sz w:val="20"/>
                <w:szCs w:val="20"/>
              </w:rPr>
              <w:t>including</w:t>
            </w:r>
            <w:r w:rsidRPr="00066EE0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z w:val="20"/>
                <w:szCs w:val="20"/>
              </w:rPr>
              <w:t>equations</w:t>
            </w:r>
            <w:r w:rsidRPr="00066EE0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z w:val="20"/>
                <w:szCs w:val="20"/>
              </w:rPr>
              <w:t>with</w:t>
            </w:r>
            <w:r w:rsidRPr="00066EE0">
              <w:rPr>
                <w:rFonts w:ascii="Arial Narrow" w:hAnsi="Arial Narrow"/>
                <w:spacing w:val="28"/>
                <w:w w:val="99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pacing w:val="-1"/>
                <w:sz w:val="20"/>
                <w:szCs w:val="20"/>
              </w:rPr>
              <w:t>coefficients</w:t>
            </w:r>
            <w:r w:rsidRPr="00066EE0">
              <w:rPr>
                <w:rFonts w:ascii="Arial Narrow" w:hAnsi="Arial Narrow"/>
                <w:spacing w:val="-9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z w:val="20"/>
                <w:szCs w:val="20"/>
              </w:rPr>
              <w:t>represented</w:t>
            </w:r>
            <w:r w:rsidRPr="00066EE0">
              <w:rPr>
                <w:rFonts w:ascii="Arial Narrow" w:hAnsi="Arial Narrow"/>
                <w:spacing w:val="-9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z w:val="20"/>
                <w:szCs w:val="20"/>
              </w:rPr>
              <w:t>by</w:t>
            </w:r>
            <w:r w:rsidRPr="00066EE0">
              <w:rPr>
                <w:rFonts w:ascii="Arial Narrow" w:hAnsi="Arial Narrow"/>
                <w:spacing w:val="-9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pacing w:val="-1"/>
                <w:sz w:val="20"/>
                <w:szCs w:val="20"/>
              </w:rPr>
              <w:t>letters.</w:t>
            </w:r>
          </w:p>
        </w:tc>
        <w:tc>
          <w:tcPr>
            <w:tcW w:w="2070" w:type="dxa"/>
          </w:tcPr>
          <w:p w14:paraId="71CDC975" w14:textId="633951FC" w:rsidR="007201DD" w:rsidRPr="000D21E1" w:rsidRDefault="007201DD">
            <w:pPr>
              <w:rPr>
                <w:rFonts w:ascii="Times New Roman" w:hAnsi="Times New Roman" w:cs="Times New Roman"/>
              </w:rPr>
            </w:pPr>
            <w:r w:rsidRPr="00E7403F">
              <w:rPr>
                <w:color w:val="008000"/>
                <w:sz w:val="20"/>
                <w:szCs w:val="20"/>
              </w:rPr>
              <w:sym w:font="Wingdings 2" w:char="F0A2"/>
            </w:r>
            <w:r>
              <w:rPr>
                <w:color w:val="008000"/>
                <w:sz w:val="20"/>
                <w:szCs w:val="20"/>
              </w:rPr>
              <w:t xml:space="preserve">    </w:t>
            </w:r>
            <w:hyperlink r:id="rId10" w:history="1">
              <w:r w:rsidRPr="00066EE0">
                <w:rPr>
                  <w:rStyle w:val="Hyperlink"/>
                  <w:rFonts w:ascii="Arial Narrow" w:hAnsi="Arial Narrow"/>
                  <w:spacing w:val="-1"/>
                  <w:sz w:val="20"/>
                  <w:szCs w:val="20"/>
                  <w:u w:color="0000FF"/>
                </w:rPr>
                <w:t>A-REI</w:t>
              </w:r>
              <w:r w:rsidRPr="00066EE0">
                <w:rPr>
                  <w:rStyle w:val="Hyperlink"/>
                  <w:rFonts w:ascii="Arial Narrow" w:hAnsi="Arial Narrow"/>
                  <w:spacing w:val="-5"/>
                  <w:sz w:val="20"/>
                  <w:szCs w:val="20"/>
                </w:rPr>
                <w:t>.B.3</w:t>
              </w:r>
            </w:hyperlink>
            <w:r w:rsidRPr="00066EE0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pacing w:val="-1"/>
                <w:sz w:val="20"/>
                <w:szCs w:val="20"/>
              </w:rPr>
              <w:t>Solve</w:t>
            </w:r>
            <w:r w:rsidRPr="00066EE0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pacing w:val="-1"/>
                <w:sz w:val="20"/>
                <w:szCs w:val="20"/>
              </w:rPr>
              <w:t>linear</w:t>
            </w:r>
            <w:r w:rsidRPr="00066EE0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z w:val="20"/>
                <w:szCs w:val="20"/>
              </w:rPr>
              <w:t>equations</w:t>
            </w:r>
            <w:r w:rsidRPr="00066EE0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z w:val="20"/>
                <w:szCs w:val="20"/>
              </w:rPr>
              <w:t>and</w:t>
            </w:r>
            <w:r w:rsidRPr="00066EE0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pacing w:val="-1"/>
                <w:sz w:val="20"/>
                <w:szCs w:val="20"/>
              </w:rPr>
              <w:t>inequalities</w:t>
            </w:r>
            <w:r w:rsidRPr="00066EE0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pacing w:val="-1"/>
                <w:sz w:val="20"/>
                <w:szCs w:val="20"/>
              </w:rPr>
              <w:t>in</w:t>
            </w:r>
            <w:r w:rsidRPr="00066EE0">
              <w:rPr>
                <w:rFonts w:ascii="Arial Narrow" w:hAnsi="Arial Narrow"/>
                <w:spacing w:val="30"/>
                <w:w w:val="99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z w:val="20"/>
                <w:szCs w:val="20"/>
              </w:rPr>
              <w:t>one</w:t>
            </w:r>
            <w:r w:rsidRPr="00066EE0">
              <w:rPr>
                <w:rFonts w:ascii="Arial Narrow" w:hAnsi="Arial Narrow"/>
                <w:spacing w:val="-8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pacing w:val="-1"/>
                <w:sz w:val="20"/>
                <w:szCs w:val="20"/>
              </w:rPr>
              <w:t>variable,</w:t>
            </w:r>
            <w:r w:rsidRPr="00066EE0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pacing w:val="-1"/>
                <w:sz w:val="20"/>
                <w:szCs w:val="20"/>
              </w:rPr>
              <w:t>including</w:t>
            </w:r>
            <w:r w:rsidRPr="00066EE0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z w:val="20"/>
                <w:szCs w:val="20"/>
              </w:rPr>
              <w:t>equations</w:t>
            </w:r>
            <w:r w:rsidRPr="00066EE0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z w:val="20"/>
                <w:szCs w:val="20"/>
              </w:rPr>
              <w:t>with</w:t>
            </w:r>
            <w:r w:rsidRPr="00066EE0">
              <w:rPr>
                <w:rFonts w:ascii="Arial Narrow" w:hAnsi="Arial Narrow"/>
                <w:spacing w:val="28"/>
                <w:w w:val="99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pacing w:val="-1"/>
                <w:sz w:val="20"/>
                <w:szCs w:val="20"/>
              </w:rPr>
              <w:t>coefficients</w:t>
            </w:r>
            <w:r w:rsidRPr="00066EE0">
              <w:rPr>
                <w:rFonts w:ascii="Arial Narrow" w:hAnsi="Arial Narrow"/>
                <w:spacing w:val="-9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z w:val="20"/>
                <w:szCs w:val="20"/>
              </w:rPr>
              <w:t>represented</w:t>
            </w:r>
            <w:r w:rsidRPr="00066EE0">
              <w:rPr>
                <w:rFonts w:ascii="Arial Narrow" w:hAnsi="Arial Narrow"/>
                <w:spacing w:val="-9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z w:val="20"/>
                <w:szCs w:val="20"/>
              </w:rPr>
              <w:t>by</w:t>
            </w:r>
            <w:r w:rsidRPr="00066EE0">
              <w:rPr>
                <w:rFonts w:ascii="Arial Narrow" w:hAnsi="Arial Narrow"/>
                <w:spacing w:val="-9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pacing w:val="-1"/>
                <w:sz w:val="20"/>
                <w:szCs w:val="20"/>
              </w:rPr>
              <w:t>letters.</w:t>
            </w:r>
          </w:p>
        </w:tc>
        <w:tc>
          <w:tcPr>
            <w:tcW w:w="2160" w:type="dxa"/>
          </w:tcPr>
          <w:p w14:paraId="7EB6707B" w14:textId="3AE62E17" w:rsidR="007201DD" w:rsidRPr="000D21E1" w:rsidRDefault="007201DD">
            <w:pPr>
              <w:rPr>
                <w:rFonts w:ascii="Times New Roman" w:hAnsi="Times New Roman" w:cs="Times New Roman"/>
              </w:rPr>
            </w:pPr>
            <w:r w:rsidRPr="00E7403F">
              <w:rPr>
                <w:color w:val="008000"/>
                <w:sz w:val="20"/>
                <w:szCs w:val="20"/>
              </w:rPr>
              <w:sym w:font="Wingdings 2" w:char="F0A2"/>
            </w:r>
            <w:r>
              <w:rPr>
                <w:color w:val="008000"/>
                <w:sz w:val="20"/>
                <w:szCs w:val="20"/>
              </w:rPr>
              <w:t xml:space="preserve">    </w:t>
            </w:r>
            <w:hyperlink r:id="rId11" w:history="1">
              <w:r w:rsidRPr="00066EE0">
                <w:rPr>
                  <w:rStyle w:val="Hyperlink"/>
                  <w:rFonts w:ascii="Arial Narrow" w:hAnsi="Arial Narrow"/>
                  <w:spacing w:val="-1"/>
                  <w:sz w:val="20"/>
                  <w:szCs w:val="20"/>
                  <w:u w:color="0000FF"/>
                </w:rPr>
                <w:t>A-REI</w:t>
              </w:r>
              <w:r w:rsidRPr="00066EE0">
                <w:rPr>
                  <w:rStyle w:val="Hyperlink"/>
                  <w:rFonts w:ascii="Arial Narrow" w:hAnsi="Arial Narrow"/>
                  <w:spacing w:val="-5"/>
                  <w:sz w:val="20"/>
                  <w:szCs w:val="20"/>
                </w:rPr>
                <w:t>.B.3</w:t>
              </w:r>
            </w:hyperlink>
            <w:r w:rsidRPr="00066EE0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pacing w:val="-1"/>
                <w:sz w:val="20"/>
                <w:szCs w:val="20"/>
              </w:rPr>
              <w:t>Solve</w:t>
            </w:r>
            <w:r w:rsidRPr="00066EE0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pacing w:val="-1"/>
                <w:sz w:val="20"/>
                <w:szCs w:val="20"/>
              </w:rPr>
              <w:t>linear</w:t>
            </w:r>
            <w:r w:rsidRPr="00066EE0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z w:val="20"/>
                <w:szCs w:val="20"/>
              </w:rPr>
              <w:t>equations</w:t>
            </w:r>
            <w:r w:rsidRPr="00066EE0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z w:val="20"/>
                <w:szCs w:val="20"/>
              </w:rPr>
              <w:t>and</w:t>
            </w:r>
            <w:r w:rsidRPr="00066EE0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pacing w:val="-1"/>
                <w:sz w:val="20"/>
                <w:szCs w:val="20"/>
              </w:rPr>
              <w:t>inequalities</w:t>
            </w:r>
            <w:r w:rsidRPr="00066EE0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pacing w:val="-1"/>
                <w:sz w:val="20"/>
                <w:szCs w:val="20"/>
              </w:rPr>
              <w:t>in</w:t>
            </w:r>
            <w:r w:rsidRPr="00066EE0">
              <w:rPr>
                <w:rFonts w:ascii="Arial Narrow" w:hAnsi="Arial Narrow"/>
                <w:spacing w:val="30"/>
                <w:w w:val="99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z w:val="20"/>
                <w:szCs w:val="20"/>
              </w:rPr>
              <w:t>one</w:t>
            </w:r>
            <w:r w:rsidRPr="00066EE0">
              <w:rPr>
                <w:rFonts w:ascii="Arial Narrow" w:hAnsi="Arial Narrow"/>
                <w:spacing w:val="-8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pacing w:val="-1"/>
                <w:sz w:val="20"/>
                <w:szCs w:val="20"/>
              </w:rPr>
              <w:t>variable,</w:t>
            </w:r>
            <w:r w:rsidRPr="00066EE0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pacing w:val="-1"/>
                <w:sz w:val="20"/>
                <w:szCs w:val="20"/>
              </w:rPr>
              <w:t>including</w:t>
            </w:r>
            <w:r w:rsidRPr="00066EE0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z w:val="20"/>
                <w:szCs w:val="20"/>
              </w:rPr>
              <w:t>equations</w:t>
            </w:r>
            <w:r w:rsidRPr="00066EE0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z w:val="20"/>
                <w:szCs w:val="20"/>
              </w:rPr>
              <w:t>with</w:t>
            </w:r>
            <w:r w:rsidRPr="00066EE0">
              <w:rPr>
                <w:rFonts w:ascii="Arial Narrow" w:hAnsi="Arial Narrow"/>
                <w:spacing w:val="28"/>
                <w:w w:val="99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pacing w:val="-1"/>
                <w:sz w:val="20"/>
                <w:szCs w:val="20"/>
              </w:rPr>
              <w:t>coefficients</w:t>
            </w:r>
            <w:r w:rsidRPr="00066EE0">
              <w:rPr>
                <w:rFonts w:ascii="Arial Narrow" w:hAnsi="Arial Narrow"/>
                <w:spacing w:val="-9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z w:val="20"/>
                <w:szCs w:val="20"/>
              </w:rPr>
              <w:t>represented</w:t>
            </w:r>
            <w:r w:rsidRPr="00066EE0">
              <w:rPr>
                <w:rFonts w:ascii="Arial Narrow" w:hAnsi="Arial Narrow"/>
                <w:spacing w:val="-9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z w:val="20"/>
                <w:szCs w:val="20"/>
              </w:rPr>
              <w:t>by</w:t>
            </w:r>
            <w:r w:rsidRPr="00066EE0">
              <w:rPr>
                <w:rFonts w:ascii="Arial Narrow" w:hAnsi="Arial Narrow"/>
                <w:spacing w:val="-9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pacing w:val="-1"/>
                <w:sz w:val="20"/>
                <w:szCs w:val="20"/>
              </w:rPr>
              <w:t>letters.</w:t>
            </w:r>
          </w:p>
        </w:tc>
        <w:tc>
          <w:tcPr>
            <w:tcW w:w="2267" w:type="dxa"/>
          </w:tcPr>
          <w:p w14:paraId="38061CF0" w14:textId="7A980C1D" w:rsidR="007201DD" w:rsidRPr="00DC368C" w:rsidRDefault="007201DD" w:rsidP="007201DD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E7403F">
              <w:rPr>
                <w:color w:val="008000"/>
                <w:sz w:val="20"/>
                <w:szCs w:val="20"/>
              </w:rPr>
              <w:sym w:font="Wingdings 2" w:char="F0A2"/>
            </w:r>
            <w:r>
              <w:rPr>
                <w:color w:val="008000"/>
                <w:sz w:val="20"/>
                <w:szCs w:val="20"/>
              </w:rPr>
              <w:t xml:space="preserve">    </w:t>
            </w:r>
            <w:hyperlink r:id="rId12" w:history="1">
              <w:r w:rsidRPr="00066EE0">
                <w:rPr>
                  <w:rStyle w:val="Hyperlink"/>
                  <w:rFonts w:ascii="Arial Narrow" w:hAnsi="Arial Narrow"/>
                  <w:spacing w:val="-1"/>
                  <w:sz w:val="20"/>
                  <w:szCs w:val="20"/>
                  <w:u w:color="0000FF"/>
                </w:rPr>
                <w:t>A-REI</w:t>
              </w:r>
              <w:r w:rsidRPr="00066EE0">
                <w:rPr>
                  <w:rStyle w:val="Hyperlink"/>
                  <w:rFonts w:ascii="Arial Narrow" w:hAnsi="Arial Narrow"/>
                  <w:spacing w:val="-5"/>
                  <w:sz w:val="20"/>
                  <w:szCs w:val="20"/>
                </w:rPr>
                <w:t>.B.3</w:t>
              </w:r>
            </w:hyperlink>
            <w:r w:rsidRPr="00066EE0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pacing w:val="-1"/>
                <w:sz w:val="20"/>
                <w:szCs w:val="20"/>
              </w:rPr>
              <w:t>Solve</w:t>
            </w:r>
            <w:r w:rsidRPr="00066EE0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pacing w:val="-1"/>
                <w:sz w:val="20"/>
                <w:szCs w:val="20"/>
              </w:rPr>
              <w:t>linear</w:t>
            </w:r>
            <w:r w:rsidRPr="00066EE0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z w:val="20"/>
                <w:szCs w:val="20"/>
              </w:rPr>
              <w:t>equations</w:t>
            </w:r>
            <w:r w:rsidRPr="00066EE0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z w:val="20"/>
                <w:szCs w:val="20"/>
              </w:rPr>
              <w:t>and</w:t>
            </w:r>
            <w:r w:rsidRPr="00066EE0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pacing w:val="-1"/>
                <w:sz w:val="20"/>
                <w:szCs w:val="20"/>
              </w:rPr>
              <w:t>inequalities</w:t>
            </w:r>
            <w:r w:rsidRPr="00066EE0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pacing w:val="-1"/>
                <w:sz w:val="20"/>
                <w:szCs w:val="20"/>
              </w:rPr>
              <w:t>in</w:t>
            </w:r>
            <w:r w:rsidRPr="00066EE0">
              <w:rPr>
                <w:rFonts w:ascii="Arial Narrow" w:hAnsi="Arial Narrow"/>
                <w:spacing w:val="30"/>
                <w:w w:val="99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z w:val="20"/>
                <w:szCs w:val="20"/>
              </w:rPr>
              <w:t>one</w:t>
            </w:r>
            <w:r w:rsidRPr="00066EE0">
              <w:rPr>
                <w:rFonts w:ascii="Arial Narrow" w:hAnsi="Arial Narrow"/>
                <w:spacing w:val="-8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pacing w:val="-1"/>
                <w:sz w:val="20"/>
                <w:szCs w:val="20"/>
              </w:rPr>
              <w:t>variable,</w:t>
            </w:r>
            <w:r w:rsidRPr="00066EE0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pacing w:val="-1"/>
                <w:sz w:val="20"/>
                <w:szCs w:val="20"/>
              </w:rPr>
              <w:t>including</w:t>
            </w:r>
            <w:r w:rsidRPr="00066EE0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z w:val="20"/>
                <w:szCs w:val="20"/>
              </w:rPr>
              <w:t>equations</w:t>
            </w:r>
            <w:r w:rsidRPr="00066EE0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z w:val="20"/>
                <w:szCs w:val="20"/>
              </w:rPr>
              <w:t>with</w:t>
            </w:r>
            <w:r w:rsidRPr="00066EE0">
              <w:rPr>
                <w:rFonts w:ascii="Arial Narrow" w:hAnsi="Arial Narrow"/>
                <w:spacing w:val="28"/>
                <w:w w:val="99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pacing w:val="-1"/>
                <w:sz w:val="20"/>
                <w:szCs w:val="20"/>
              </w:rPr>
              <w:t>coefficients</w:t>
            </w:r>
            <w:r w:rsidRPr="00066EE0">
              <w:rPr>
                <w:rFonts w:ascii="Arial Narrow" w:hAnsi="Arial Narrow"/>
                <w:spacing w:val="-9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z w:val="20"/>
                <w:szCs w:val="20"/>
              </w:rPr>
              <w:t>represented</w:t>
            </w:r>
            <w:r w:rsidRPr="00066EE0">
              <w:rPr>
                <w:rFonts w:ascii="Arial Narrow" w:hAnsi="Arial Narrow"/>
                <w:spacing w:val="-9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z w:val="20"/>
                <w:szCs w:val="20"/>
              </w:rPr>
              <w:t>by</w:t>
            </w:r>
            <w:r w:rsidRPr="00066EE0">
              <w:rPr>
                <w:rFonts w:ascii="Arial Narrow" w:hAnsi="Arial Narrow"/>
                <w:spacing w:val="-9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pacing w:val="-1"/>
                <w:sz w:val="20"/>
                <w:szCs w:val="20"/>
              </w:rPr>
              <w:t>letters.</w:t>
            </w:r>
          </w:p>
        </w:tc>
      </w:tr>
      <w:tr w:rsidR="007201DD" w:rsidRPr="000D21E1" w14:paraId="287D531B" w14:textId="77777777" w:rsidTr="00FA6E6C">
        <w:trPr>
          <w:trHeight w:val="542"/>
        </w:trPr>
        <w:tc>
          <w:tcPr>
            <w:tcW w:w="2358" w:type="dxa"/>
          </w:tcPr>
          <w:p w14:paraId="1EA982D2" w14:textId="77777777" w:rsidR="007201DD" w:rsidRPr="000D21E1" w:rsidRDefault="007201DD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Objective</w:t>
            </w:r>
          </w:p>
          <w:p w14:paraId="680C72A6" w14:textId="77777777" w:rsidR="007201DD" w:rsidRPr="000D21E1" w:rsidRDefault="00720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(Clear, Specific, and Measurable, student-friendly)</w:t>
            </w:r>
          </w:p>
        </w:tc>
        <w:tc>
          <w:tcPr>
            <w:tcW w:w="2430" w:type="dxa"/>
          </w:tcPr>
          <w:p w14:paraId="40974BA2" w14:textId="0C3CE78D" w:rsidR="007201DD" w:rsidRPr="000D21E1" w:rsidRDefault="00720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solve equations with rational numbers.</w:t>
            </w:r>
          </w:p>
        </w:tc>
        <w:tc>
          <w:tcPr>
            <w:tcW w:w="2160" w:type="dxa"/>
          </w:tcPr>
          <w:p w14:paraId="073D4CF6" w14:textId="2B82EB91" w:rsidR="007201DD" w:rsidRPr="000D21E1" w:rsidRDefault="00720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solve equations with rational numbers.</w:t>
            </w:r>
          </w:p>
        </w:tc>
        <w:tc>
          <w:tcPr>
            <w:tcW w:w="2070" w:type="dxa"/>
          </w:tcPr>
          <w:p w14:paraId="55BE3B4E" w14:textId="7B5C56C0" w:rsidR="007201DD" w:rsidRPr="000D21E1" w:rsidRDefault="00720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solve equations with rational numbers.</w:t>
            </w:r>
          </w:p>
        </w:tc>
        <w:tc>
          <w:tcPr>
            <w:tcW w:w="2160" w:type="dxa"/>
          </w:tcPr>
          <w:p w14:paraId="7DF5F32D" w14:textId="448D7E6C" w:rsidR="007201DD" w:rsidRPr="000D21E1" w:rsidRDefault="007201DD" w:rsidP="00403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solve a multi-step equation.</w:t>
            </w:r>
          </w:p>
        </w:tc>
        <w:tc>
          <w:tcPr>
            <w:tcW w:w="2267" w:type="dxa"/>
          </w:tcPr>
          <w:p w14:paraId="5F7F0F5D" w14:textId="6D5EDE55" w:rsidR="007201DD" w:rsidRPr="000D21E1" w:rsidRDefault="007201DD" w:rsidP="00DC3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solve a multi-step equation.</w:t>
            </w:r>
          </w:p>
        </w:tc>
      </w:tr>
      <w:tr w:rsidR="007201DD" w:rsidRPr="000D21E1" w14:paraId="3EEB02FB" w14:textId="77777777" w:rsidTr="00FA6E6C">
        <w:trPr>
          <w:trHeight w:val="1084"/>
        </w:trPr>
        <w:tc>
          <w:tcPr>
            <w:tcW w:w="2358" w:type="dxa"/>
          </w:tcPr>
          <w:p w14:paraId="6AE9F0FF" w14:textId="77777777" w:rsidR="007201DD" w:rsidRPr="000D21E1" w:rsidRDefault="007201DD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Connections to Prior Knowledge</w:t>
            </w:r>
          </w:p>
        </w:tc>
        <w:tc>
          <w:tcPr>
            <w:tcW w:w="2430" w:type="dxa"/>
          </w:tcPr>
          <w:p w14:paraId="2BCF5DB3" w14:textId="69ADB163" w:rsidR="007201DD" w:rsidRPr="000D21E1" w:rsidRDefault="007201DD">
            <w:pPr>
              <w:rPr>
                <w:rFonts w:ascii="Times New Roman" w:hAnsi="Times New Roman" w:cs="Times New Roman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Checks for Understanding each day will make connections to prior knowledge by providing concentrated practice of previous learned skills.</w:t>
            </w:r>
          </w:p>
        </w:tc>
        <w:tc>
          <w:tcPr>
            <w:tcW w:w="2160" w:type="dxa"/>
          </w:tcPr>
          <w:p w14:paraId="4D4A67A1" w14:textId="477B1D2C" w:rsidR="007201DD" w:rsidRPr="000D21E1" w:rsidRDefault="007201DD">
            <w:pPr>
              <w:rPr>
                <w:rFonts w:ascii="Times New Roman" w:hAnsi="Times New Roman" w:cs="Times New Roman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Checks for Understanding each day will make connections to prior knowledge by providing concentrated practice of previous learned skills.</w:t>
            </w:r>
          </w:p>
        </w:tc>
        <w:tc>
          <w:tcPr>
            <w:tcW w:w="2070" w:type="dxa"/>
          </w:tcPr>
          <w:p w14:paraId="3A766FE5" w14:textId="591B04A3" w:rsidR="007201DD" w:rsidRPr="000D21E1" w:rsidRDefault="007201DD">
            <w:pPr>
              <w:rPr>
                <w:rFonts w:ascii="Times New Roman" w:hAnsi="Times New Roman" w:cs="Times New Roman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Checks for Understanding each day will make connections to prior knowledge by providing concentrated practice of previous learned skills.</w:t>
            </w:r>
          </w:p>
        </w:tc>
        <w:tc>
          <w:tcPr>
            <w:tcW w:w="2160" w:type="dxa"/>
          </w:tcPr>
          <w:p w14:paraId="6CAF66F3" w14:textId="7C8DD161" w:rsidR="007201DD" w:rsidRPr="000D21E1" w:rsidRDefault="007201DD">
            <w:pPr>
              <w:rPr>
                <w:rFonts w:ascii="Times New Roman" w:hAnsi="Times New Roman" w:cs="Times New Roman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Checks for Understanding each day will make connections to prior knowledge by providing concentrated practice of previous learned skills.</w:t>
            </w:r>
          </w:p>
        </w:tc>
        <w:tc>
          <w:tcPr>
            <w:tcW w:w="2267" w:type="dxa"/>
          </w:tcPr>
          <w:p w14:paraId="200D726A" w14:textId="33A19118" w:rsidR="007201DD" w:rsidRPr="000D21E1" w:rsidRDefault="007201DD">
            <w:pPr>
              <w:rPr>
                <w:rFonts w:ascii="Times New Roman" w:hAnsi="Times New Roman" w:cs="Times New Roman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Checks for Understanding each day will make connections to prior knowledge by providing concentrated practice of previous learned skills.</w:t>
            </w:r>
          </w:p>
        </w:tc>
      </w:tr>
      <w:tr w:rsidR="007201DD" w:rsidRPr="000D21E1" w14:paraId="053490E5" w14:textId="77777777" w:rsidTr="00FA6E6C">
        <w:trPr>
          <w:trHeight w:val="503"/>
        </w:trPr>
        <w:tc>
          <w:tcPr>
            <w:tcW w:w="2358" w:type="dxa"/>
          </w:tcPr>
          <w:p w14:paraId="58DE330B" w14:textId="77777777" w:rsidR="007201DD" w:rsidRPr="000D21E1" w:rsidRDefault="007201DD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Guiding Questions</w:t>
            </w:r>
          </w:p>
          <w:p w14:paraId="5F59215C" w14:textId="77777777" w:rsidR="007201DD" w:rsidRPr="000D21E1" w:rsidRDefault="007201DD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(Motivator / Hook</w:t>
            </w:r>
          </w:p>
          <w:p w14:paraId="7961A3A1" w14:textId="77777777" w:rsidR="007201DD" w:rsidRPr="000D21E1" w:rsidRDefault="007201DD" w:rsidP="007B6581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 xml:space="preserve">An Essential Question encourages students to put forth more effort when faced with complex, open-ended, challenging, meaningful and authentic </w:t>
            </w:r>
            <w:r w:rsidRPr="000D21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questions.)</w:t>
            </w:r>
          </w:p>
        </w:tc>
        <w:tc>
          <w:tcPr>
            <w:tcW w:w="2430" w:type="dxa"/>
          </w:tcPr>
          <w:p w14:paraId="4CA2B957" w14:textId="77777777" w:rsidR="007201DD" w:rsidRPr="000D5C53" w:rsidRDefault="007201DD" w:rsidP="006E4648">
            <w:pPr>
              <w:pStyle w:val="TableParagraph"/>
              <w:numPr>
                <w:ilvl w:val="0"/>
                <w:numId w:val="8"/>
              </w:numPr>
              <w:spacing w:before="60" w:after="60"/>
              <w:ind w:right="127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E64A9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H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ow are equations useful in the real world</w:t>
            </w:r>
          </w:p>
          <w:p w14:paraId="19AD2616" w14:textId="77777777" w:rsidR="007201DD" w:rsidRPr="000D5C53" w:rsidRDefault="007201DD" w:rsidP="006E4648">
            <w:pPr>
              <w:pStyle w:val="Default"/>
              <w:numPr>
                <w:ilvl w:val="0"/>
                <w:numId w:val="8"/>
              </w:numPr>
              <w:rPr>
                <w:rFonts w:ascii="Arial Narrow" w:hAnsi="Arial Narrow"/>
                <w:sz w:val="20"/>
                <w:szCs w:val="20"/>
              </w:rPr>
            </w:pPr>
            <w:r w:rsidRPr="000D5C53">
              <w:rPr>
                <w:rFonts w:ascii="Arial Narrow" w:hAnsi="Arial Narrow"/>
                <w:sz w:val="20"/>
                <w:szCs w:val="20"/>
              </w:rPr>
              <w:t xml:space="preserve">How do equations show a relationship between two quantities in real-life? </w:t>
            </w:r>
          </w:p>
          <w:p w14:paraId="31CF5631" w14:textId="77777777" w:rsidR="007201DD" w:rsidRPr="007349F1" w:rsidRDefault="007201DD" w:rsidP="007349F1">
            <w:pPr>
              <w:ind w:left="143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229AC78D" w14:textId="77777777" w:rsidR="007201DD" w:rsidRPr="000D5C53" w:rsidRDefault="007201DD" w:rsidP="006E4648">
            <w:pPr>
              <w:pStyle w:val="TableParagraph"/>
              <w:numPr>
                <w:ilvl w:val="0"/>
                <w:numId w:val="8"/>
              </w:numPr>
              <w:spacing w:before="60" w:after="60"/>
              <w:ind w:right="127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E64A9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H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ow are equations useful in the real world</w:t>
            </w:r>
          </w:p>
          <w:p w14:paraId="26E6307C" w14:textId="77777777" w:rsidR="007201DD" w:rsidRPr="000D5C53" w:rsidRDefault="007201DD" w:rsidP="006E4648">
            <w:pPr>
              <w:pStyle w:val="Default"/>
              <w:numPr>
                <w:ilvl w:val="0"/>
                <w:numId w:val="8"/>
              </w:numPr>
              <w:rPr>
                <w:rFonts w:ascii="Arial Narrow" w:hAnsi="Arial Narrow"/>
                <w:sz w:val="20"/>
                <w:szCs w:val="20"/>
              </w:rPr>
            </w:pPr>
            <w:r w:rsidRPr="000D5C53">
              <w:rPr>
                <w:rFonts w:ascii="Arial Narrow" w:hAnsi="Arial Narrow"/>
                <w:sz w:val="20"/>
                <w:szCs w:val="20"/>
              </w:rPr>
              <w:t xml:space="preserve">How do equations show a relationship between two quantities in real-life? </w:t>
            </w:r>
          </w:p>
          <w:p w14:paraId="7A2A75A1" w14:textId="77777777" w:rsidR="007201DD" w:rsidRPr="000D21E1" w:rsidRDefault="00720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67DECABA" w14:textId="77777777" w:rsidR="007201DD" w:rsidRPr="000D5C53" w:rsidRDefault="007201DD" w:rsidP="006E4648">
            <w:pPr>
              <w:pStyle w:val="TableParagraph"/>
              <w:numPr>
                <w:ilvl w:val="0"/>
                <w:numId w:val="8"/>
              </w:numPr>
              <w:spacing w:before="60" w:after="60"/>
              <w:ind w:right="127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E64A9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H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ow are equations useful in the real world</w:t>
            </w:r>
          </w:p>
          <w:p w14:paraId="69143EEC" w14:textId="77777777" w:rsidR="007201DD" w:rsidRPr="000D5C53" w:rsidRDefault="007201DD" w:rsidP="006E4648">
            <w:pPr>
              <w:pStyle w:val="Default"/>
              <w:numPr>
                <w:ilvl w:val="0"/>
                <w:numId w:val="8"/>
              </w:numPr>
              <w:rPr>
                <w:rFonts w:ascii="Arial Narrow" w:hAnsi="Arial Narrow"/>
                <w:sz w:val="20"/>
                <w:szCs w:val="20"/>
              </w:rPr>
            </w:pPr>
            <w:r w:rsidRPr="000D5C53">
              <w:rPr>
                <w:rFonts w:ascii="Arial Narrow" w:hAnsi="Arial Narrow"/>
                <w:sz w:val="20"/>
                <w:szCs w:val="20"/>
              </w:rPr>
              <w:t>How do equations show a relationship between two quantities in real-</w:t>
            </w:r>
            <w:r w:rsidRPr="000D5C53">
              <w:rPr>
                <w:rFonts w:ascii="Arial Narrow" w:hAnsi="Arial Narrow"/>
                <w:sz w:val="20"/>
                <w:szCs w:val="20"/>
              </w:rPr>
              <w:lastRenderedPageBreak/>
              <w:t xml:space="preserve">life? </w:t>
            </w:r>
          </w:p>
          <w:p w14:paraId="49EFADE7" w14:textId="77777777" w:rsidR="007201DD" w:rsidRPr="000D21E1" w:rsidRDefault="00720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48BEDF84" w14:textId="77777777" w:rsidR="007201DD" w:rsidRPr="000D5C53" w:rsidRDefault="007201DD" w:rsidP="006E4648">
            <w:pPr>
              <w:pStyle w:val="TableParagraph"/>
              <w:numPr>
                <w:ilvl w:val="0"/>
                <w:numId w:val="8"/>
              </w:numPr>
              <w:spacing w:before="60" w:after="60"/>
              <w:ind w:right="127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E64A9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H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ow are equations useful in the real world</w:t>
            </w:r>
          </w:p>
          <w:p w14:paraId="5D91A77D" w14:textId="77777777" w:rsidR="007201DD" w:rsidRPr="000D5C53" w:rsidRDefault="007201DD" w:rsidP="006E4648">
            <w:pPr>
              <w:pStyle w:val="Default"/>
              <w:numPr>
                <w:ilvl w:val="0"/>
                <w:numId w:val="8"/>
              </w:numPr>
              <w:rPr>
                <w:rFonts w:ascii="Arial Narrow" w:hAnsi="Arial Narrow"/>
                <w:sz w:val="20"/>
                <w:szCs w:val="20"/>
              </w:rPr>
            </w:pPr>
            <w:r w:rsidRPr="000D5C53">
              <w:rPr>
                <w:rFonts w:ascii="Arial Narrow" w:hAnsi="Arial Narrow"/>
                <w:sz w:val="20"/>
                <w:szCs w:val="20"/>
              </w:rPr>
              <w:t xml:space="preserve">How do equations show a relationship between two quantities in real-life? </w:t>
            </w:r>
          </w:p>
          <w:p w14:paraId="0AEF600C" w14:textId="77777777" w:rsidR="007201DD" w:rsidRPr="000D21E1" w:rsidRDefault="00720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14:paraId="21D9E2C4" w14:textId="77777777" w:rsidR="007201DD" w:rsidRPr="000D5C53" w:rsidRDefault="007201DD" w:rsidP="003653F5">
            <w:pPr>
              <w:pStyle w:val="TableParagraph"/>
              <w:numPr>
                <w:ilvl w:val="0"/>
                <w:numId w:val="8"/>
              </w:numPr>
              <w:spacing w:before="60" w:after="60"/>
              <w:ind w:right="127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E64A9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H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ow are equations useful in the real world</w:t>
            </w:r>
          </w:p>
          <w:p w14:paraId="3EDD324D" w14:textId="77777777" w:rsidR="007201DD" w:rsidRPr="000D5C53" w:rsidRDefault="007201DD" w:rsidP="003653F5">
            <w:pPr>
              <w:pStyle w:val="Default"/>
              <w:numPr>
                <w:ilvl w:val="0"/>
                <w:numId w:val="8"/>
              </w:numPr>
              <w:rPr>
                <w:rFonts w:ascii="Arial Narrow" w:hAnsi="Arial Narrow"/>
                <w:sz w:val="20"/>
                <w:szCs w:val="20"/>
              </w:rPr>
            </w:pPr>
            <w:r w:rsidRPr="000D5C53">
              <w:rPr>
                <w:rFonts w:ascii="Arial Narrow" w:hAnsi="Arial Narrow"/>
                <w:sz w:val="20"/>
                <w:szCs w:val="20"/>
              </w:rPr>
              <w:t xml:space="preserve">How do equations show a relationship between two quantities in real-life? </w:t>
            </w:r>
          </w:p>
          <w:p w14:paraId="1C4459C5" w14:textId="77777777" w:rsidR="007201DD" w:rsidRPr="000D21E1" w:rsidRDefault="007201DD">
            <w:pPr>
              <w:rPr>
                <w:rFonts w:ascii="Times New Roman" w:hAnsi="Times New Roman" w:cs="Times New Roman"/>
              </w:rPr>
            </w:pPr>
          </w:p>
        </w:tc>
      </w:tr>
    </w:tbl>
    <w:p w14:paraId="50D2ABBD" w14:textId="77777777" w:rsidR="000D21E1" w:rsidRDefault="000D21E1"/>
    <w:tbl>
      <w:tblPr>
        <w:tblStyle w:val="TableGrid"/>
        <w:tblW w:w="13428" w:type="dxa"/>
        <w:tblLayout w:type="fixed"/>
        <w:tblLook w:val="04A0" w:firstRow="1" w:lastRow="0" w:firstColumn="1" w:lastColumn="0" w:noHBand="0" w:noVBand="1"/>
      </w:tblPr>
      <w:tblGrid>
        <w:gridCol w:w="2393"/>
        <w:gridCol w:w="2478"/>
        <w:gridCol w:w="2197"/>
        <w:gridCol w:w="2106"/>
        <w:gridCol w:w="2004"/>
        <w:gridCol w:w="2250"/>
      </w:tblGrid>
      <w:tr w:rsidR="007201DD" w:rsidRPr="000D21E1" w14:paraId="23FAABC2" w14:textId="77777777" w:rsidTr="007201DD">
        <w:trPr>
          <w:trHeight w:val="1008"/>
        </w:trPr>
        <w:tc>
          <w:tcPr>
            <w:tcW w:w="2393" w:type="dxa"/>
          </w:tcPr>
          <w:p w14:paraId="4CA748C1" w14:textId="77777777" w:rsidR="007201DD" w:rsidRPr="000D21E1" w:rsidRDefault="007201DD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Instructional Strategies</w:t>
            </w:r>
          </w:p>
          <w:p w14:paraId="489EEA5B" w14:textId="77777777" w:rsidR="007201DD" w:rsidRPr="000D21E1" w:rsidRDefault="007201DD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(Step-By-Step Procedures – Sequence</w:t>
            </w:r>
          </w:p>
          <w:p w14:paraId="13918186" w14:textId="77777777" w:rsidR="007201DD" w:rsidRPr="000D21E1" w:rsidRDefault="007201DD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Discover / Explain – Direct Instruction</w:t>
            </w:r>
          </w:p>
          <w:p w14:paraId="5022AAB3" w14:textId="77777777" w:rsidR="007201DD" w:rsidRPr="000D21E1" w:rsidRDefault="007201DD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Modeling Expectations – “I Do”</w:t>
            </w:r>
          </w:p>
          <w:p w14:paraId="5CFB77A2" w14:textId="77777777" w:rsidR="007201DD" w:rsidRPr="000D21E1" w:rsidRDefault="007201DD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Questioning / Encourages Higher Order Thinking</w:t>
            </w:r>
          </w:p>
          <w:p w14:paraId="36295D31" w14:textId="77777777" w:rsidR="007201DD" w:rsidRPr="000D21E1" w:rsidRDefault="007201DD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Grouping Strategies</w:t>
            </w:r>
          </w:p>
          <w:p w14:paraId="6BE8E462" w14:textId="35731844" w:rsidR="007201DD" w:rsidRPr="000D21E1" w:rsidRDefault="007201DD" w:rsidP="007B6581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Differentiated Instructional Strategies to Provide Intervention &amp; Extension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B3369">
              <w:rPr>
                <w:rFonts w:ascii="Times New Roman" w:hAnsi="Times New Roman" w:cs="Times New Roman"/>
                <w:b/>
                <w:sz w:val="20"/>
                <w:szCs w:val="20"/>
              </w:rPr>
              <w:t>Literacy Task</w:t>
            </w: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78" w:type="dxa"/>
          </w:tcPr>
          <w:p w14:paraId="2E6E34E9" w14:textId="77777777" w:rsidR="007201DD" w:rsidRDefault="007201DD" w:rsidP="003653F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785C3C">
              <w:rPr>
                <w:rFonts w:ascii="Times New Roman" w:hAnsi="Times New Roman" w:cs="Times New Roman"/>
              </w:rPr>
              <w:t xml:space="preserve">TTW model solving an equation with rational terms using think aloud and </w:t>
            </w:r>
            <w:proofErr w:type="spellStart"/>
            <w:r w:rsidRPr="00785C3C">
              <w:rPr>
                <w:rFonts w:ascii="Times New Roman" w:hAnsi="Times New Roman" w:cs="Times New Roman"/>
              </w:rPr>
              <w:t>duiscussion</w:t>
            </w:r>
            <w:proofErr w:type="spellEnd"/>
            <w:r w:rsidRPr="00785C3C">
              <w:rPr>
                <w:rFonts w:ascii="Times New Roman" w:hAnsi="Times New Roman" w:cs="Times New Roman"/>
              </w:rPr>
              <w:t>.</w:t>
            </w:r>
          </w:p>
          <w:p w14:paraId="54F09646" w14:textId="77777777" w:rsidR="007201DD" w:rsidRPr="00785C3C" w:rsidRDefault="007201DD" w:rsidP="003653F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develop the strategy of multiplying to eliminate fractions.</w:t>
            </w:r>
          </w:p>
          <w:p w14:paraId="2CC1EE25" w14:textId="77777777" w:rsidR="007201DD" w:rsidRDefault="007201DD" w:rsidP="003653F5">
            <w:pPr>
              <w:rPr>
                <w:rFonts w:ascii="Times New Roman" w:hAnsi="Times New Roman" w:cs="Times New Roman"/>
              </w:rPr>
            </w:pPr>
          </w:p>
          <w:p w14:paraId="608E7DA8" w14:textId="178BB716" w:rsidR="007201DD" w:rsidRPr="00785C3C" w:rsidRDefault="007201DD" w:rsidP="00785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14:paraId="09FAA19B" w14:textId="77777777" w:rsidR="007201DD" w:rsidRDefault="007201DD" w:rsidP="00785C3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785C3C">
              <w:rPr>
                <w:rFonts w:ascii="Times New Roman" w:hAnsi="Times New Roman" w:cs="Times New Roman"/>
              </w:rPr>
              <w:t xml:space="preserve">TTW model solving an equation with rational terms using think aloud and </w:t>
            </w:r>
            <w:proofErr w:type="spellStart"/>
            <w:r w:rsidRPr="00785C3C">
              <w:rPr>
                <w:rFonts w:ascii="Times New Roman" w:hAnsi="Times New Roman" w:cs="Times New Roman"/>
              </w:rPr>
              <w:t>duiscussion</w:t>
            </w:r>
            <w:proofErr w:type="spellEnd"/>
            <w:r w:rsidRPr="00785C3C">
              <w:rPr>
                <w:rFonts w:ascii="Times New Roman" w:hAnsi="Times New Roman" w:cs="Times New Roman"/>
              </w:rPr>
              <w:t>.</w:t>
            </w:r>
          </w:p>
          <w:p w14:paraId="7D381032" w14:textId="447F4FC7" w:rsidR="007201DD" w:rsidRPr="00785C3C" w:rsidRDefault="007201DD" w:rsidP="00785C3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develop the strategy of multiplying to eliminate fractions.</w:t>
            </w:r>
          </w:p>
          <w:p w14:paraId="6F166011" w14:textId="77777777" w:rsidR="007201DD" w:rsidRDefault="007201DD" w:rsidP="00785C3C">
            <w:pPr>
              <w:rPr>
                <w:rFonts w:ascii="Times New Roman" w:hAnsi="Times New Roman" w:cs="Times New Roman"/>
              </w:rPr>
            </w:pPr>
          </w:p>
          <w:p w14:paraId="55779230" w14:textId="0ED484E3" w:rsidR="007201DD" w:rsidRPr="00785C3C" w:rsidRDefault="007201DD" w:rsidP="00785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</w:tcPr>
          <w:p w14:paraId="784B1B84" w14:textId="77777777" w:rsidR="007201DD" w:rsidRDefault="007201DD" w:rsidP="00785C3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785C3C">
              <w:rPr>
                <w:rFonts w:ascii="Times New Roman" w:hAnsi="Times New Roman" w:cs="Times New Roman"/>
              </w:rPr>
              <w:t xml:space="preserve">TTW model solving an equation with rational terms using think aloud and </w:t>
            </w:r>
            <w:proofErr w:type="spellStart"/>
            <w:r w:rsidRPr="00785C3C">
              <w:rPr>
                <w:rFonts w:ascii="Times New Roman" w:hAnsi="Times New Roman" w:cs="Times New Roman"/>
              </w:rPr>
              <w:t>duiscussion</w:t>
            </w:r>
            <w:proofErr w:type="spellEnd"/>
            <w:r w:rsidRPr="00785C3C">
              <w:rPr>
                <w:rFonts w:ascii="Times New Roman" w:hAnsi="Times New Roman" w:cs="Times New Roman"/>
              </w:rPr>
              <w:t>.</w:t>
            </w:r>
          </w:p>
          <w:p w14:paraId="746B913C" w14:textId="77777777" w:rsidR="007201DD" w:rsidRPr="00785C3C" w:rsidRDefault="007201DD" w:rsidP="00785C3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develop the strategy of multiplying to eliminate fractions.</w:t>
            </w:r>
          </w:p>
          <w:p w14:paraId="5DAF956B" w14:textId="77777777" w:rsidR="007201DD" w:rsidRDefault="007201DD" w:rsidP="00785C3C">
            <w:pPr>
              <w:rPr>
                <w:rFonts w:ascii="Times New Roman" w:hAnsi="Times New Roman" w:cs="Times New Roman"/>
              </w:rPr>
            </w:pPr>
          </w:p>
          <w:p w14:paraId="67301473" w14:textId="7E603622" w:rsidR="007201DD" w:rsidRPr="00785C3C" w:rsidRDefault="007201DD" w:rsidP="00785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</w:tcPr>
          <w:p w14:paraId="207F5093" w14:textId="77777777" w:rsidR="007201DD" w:rsidRDefault="007201DD" w:rsidP="00244A4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785C3C">
              <w:rPr>
                <w:rFonts w:ascii="Times New Roman" w:hAnsi="Times New Roman" w:cs="Times New Roman"/>
              </w:rPr>
              <w:t xml:space="preserve">TTW model solving </w:t>
            </w:r>
            <w:r>
              <w:rPr>
                <w:rFonts w:ascii="Times New Roman" w:hAnsi="Times New Roman" w:cs="Times New Roman"/>
              </w:rPr>
              <w:t xml:space="preserve">any type of equation in one variable to the first </w:t>
            </w:r>
            <w:proofErr w:type="gramStart"/>
            <w:r>
              <w:rPr>
                <w:rFonts w:ascii="Times New Roman" w:hAnsi="Times New Roman" w:cs="Times New Roman"/>
              </w:rPr>
              <w:t>degree using</w:t>
            </w:r>
            <w:proofErr w:type="gramEnd"/>
            <w:r>
              <w:rPr>
                <w:rFonts w:ascii="Times New Roman" w:hAnsi="Times New Roman" w:cs="Times New Roman"/>
              </w:rPr>
              <w:t xml:space="preserve"> think aloud and discussion.</w:t>
            </w:r>
          </w:p>
          <w:p w14:paraId="3A8D77E3" w14:textId="4F42CFE6" w:rsidR="007201DD" w:rsidRPr="004F01C6" w:rsidRDefault="007201DD" w:rsidP="00244A4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encourage students to consider multiple strategies for solving.</w:t>
            </w:r>
          </w:p>
        </w:tc>
        <w:tc>
          <w:tcPr>
            <w:tcW w:w="2250" w:type="dxa"/>
          </w:tcPr>
          <w:p w14:paraId="757632E9" w14:textId="77777777" w:rsidR="007201DD" w:rsidRDefault="007201DD" w:rsidP="007201DD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7201DD">
              <w:rPr>
                <w:rFonts w:ascii="Times New Roman" w:hAnsi="Times New Roman" w:cs="Times New Roman"/>
                <w:sz w:val="48"/>
                <w:szCs w:val="48"/>
              </w:rPr>
              <w:t>Equations</w:t>
            </w:r>
          </w:p>
          <w:p w14:paraId="603D1FD2" w14:textId="528C00C4" w:rsidR="007201DD" w:rsidRPr="007201DD" w:rsidRDefault="007201DD" w:rsidP="007201DD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Test</w:t>
            </w:r>
            <w:bookmarkStart w:id="0" w:name="_GoBack"/>
            <w:bookmarkEnd w:id="0"/>
          </w:p>
        </w:tc>
      </w:tr>
      <w:tr w:rsidR="007201DD" w:rsidRPr="000D21E1" w14:paraId="11867D20" w14:textId="77777777" w:rsidTr="007201DD">
        <w:trPr>
          <w:trHeight w:val="468"/>
        </w:trPr>
        <w:tc>
          <w:tcPr>
            <w:tcW w:w="2393" w:type="dxa"/>
          </w:tcPr>
          <w:p w14:paraId="629BFD9A" w14:textId="588055DC" w:rsidR="007201DD" w:rsidRPr="000D21E1" w:rsidRDefault="007201DD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Differentiated Tasks</w:t>
            </w:r>
          </w:p>
          <w:p w14:paraId="155CEBC4" w14:textId="7A5A4AFC" w:rsidR="007201DD" w:rsidRPr="000D21E1" w:rsidRDefault="007201DD" w:rsidP="00150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(Activities based on students’ needs and learning styles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IEP modifications)</w:t>
            </w:r>
          </w:p>
        </w:tc>
        <w:tc>
          <w:tcPr>
            <w:tcW w:w="2478" w:type="dxa"/>
          </w:tcPr>
          <w:p w14:paraId="28CD8A7B" w14:textId="4FFB8084" w:rsidR="007201DD" w:rsidRPr="000D21E1" w:rsidRDefault="00720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guide students through several examples and gradually release them to work independently.</w:t>
            </w:r>
          </w:p>
        </w:tc>
        <w:tc>
          <w:tcPr>
            <w:tcW w:w="2197" w:type="dxa"/>
          </w:tcPr>
          <w:p w14:paraId="70466713" w14:textId="718842C3" w:rsidR="007201DD" w:rsidRPr="000D21E1" w:rsidRDefault="00720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guide students through several examples and gradually release them to work independently.</w:t>
            </w:r>
          </w:p>
        </w:tc>
        <w:tc>
          <w:tcPr>
            <w:tcW w:w="2106" w:type="dxa"/>
          </w:tcPr>
          <w:p w14:paraId="57ED2E4D" w14:textId="76FEE485" w:rsidR="007201DD" w:rsidRPr="000D21E1" w:rsidRDefault="00720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guide students through several examples and gradually release them to work independently.</w:t>
            </w:r>
          </w:p>
        </w:tc>
        <w:tc>
          <w:tcPr>
            <w:tcW w:w="2004" w:type="dxa"/>
          </w:tcPr>
          <w:p w14:paraId="4116171D" w14:textId="1DBEE36E" w:rsidR="007201DD" w:rsidRPr="000D21E1" w:rsidRDefault="00720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guide students through several examples and gradually release them to work independently on the test review.</w:t>
            </w:r>
          </w:p>
        </w:tc>
        <w:tc>
          <w:tcPr>
            <w:tcW w:w="2250" w:type="dxa"/>
          </w:tcPr>
          <w:p w14:paraId="078196E5" w14:textId="37269FF1" w:rsidR="007201DD" w:rsidRPr="000D21E1" w:rsidRDefault="007201DD" w:rsidP="004F01C6">
            <w:pPr>
              <w:rPr>
                <w:rFonts w:ascii="Times New Roman" w:hAnsi="Times New Roman" w:cs="Times New Roman"/>
              </w:rPr>
            </w:pPr>
          </w:p>
        </w:tc>
      </w:tr>
      <w:tr w:rsidR="007201DD" w:rsidRPr="000D21E1" w14:paraId="58AA9B62" w14:textId="77777777" w:rsidTr="007201DD">
        <w:trPr>
          <w:trHeight w:val="1008"/>
        </w:trPr>
        <w:tc>
          <w:tcPr>
            <w:tcW w:w="2393" w:type="dxa"/>
          </w:tcPr>
          <w:p w14:paraId="6F7AF55C" w14:textId="77777777" w:rsidR="007201DD" w:rsidRPr="000D21E1" w:rsidRDefault="007201DD" w:rsidP="007B6581">
            <w:pPr>
              <w:pStyle w:val="BodyText"/>
              <w:rPr>
                <w:rFonts w:ascii="Times New Roman" w:hAnsi="Times New Roman"/>
                <w:b/>
                <w:sz w:val="24"/>
              </w:rPr>
            </w:pPr>
            <w:r w:rsidRPr="000D21E1">
              <w:rPr>
                <w:rFonts w:ascii="Times New Roman" w:hAnsi="Times New Roman"/>
                <w:b/>
                <w:sz w:val="24"/>
              </w:rPr>
              <w:t xml:space="preserve">Assessment </w:t>
            </w:r>
          </w:p>
          <w:p w14:paraId="5B23C83A" w14:textId="54C97D24" w:rsidR="007201DD" w:rsidRPr="000D21E1" w:rsidRDefault="007201DD" w:rsidP="007B6581">
            <w:pPr>
              <w:pStyle w:val="BodyText"/>
              <w:rPr>
                <w:rFonts w:ascii="Times New Roman" w:hAnsi="Times New Roman"/>
                <w:szCs w:val="20"/>
              </w:rPr>
            </w:pPr>
            <w:r w:rsidRPr="000D21E1">
              <w:rPr>
                <w:rFonts w:ascii="Times New Roman" w:hAnsi="Times New Roman"/>
                <w:szCs w:val="20"/>
              </w:rPr>
              <w:t>(Aligned with the Lesson Objective</w:t>
            </w:r>
          </w:p>
          <w:p w14:paraId="06C53204" w14:textId="77777777" w:rsidR="007201DD" w:rsidRPr="000D21E1" w:rsidRDefault="007201DD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Formative / Summative</w:t>
            </w:r>
          </w:p>
          <w:p w14:paraId="561C67DE" w14:textId="77777777" w:rsidR="007201DD" w:rsidRPr="000D21E1" w:rsidRDefault="007201DD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Performance-Based/Rubric</w:t>
            </w:r>
          </w:p>
          <w:p w14:paraId="1AC99421" w14:textId="77777777" w:rsidR="007201DD" w:rsidRPr="000D21E1" w:rsidRDefault="007201DD" w:rsidP="007B6581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Formal / Informal)</w:t>
            </w:r>
          </w:p>
        </w:tc>
        <w:tc>
          <w:tcPr>
            <w:tcW w:w="2478" w:type="dxa"/>
          </w:tcPr>
          <w:p w14:paraId="7E7E2995" w14:textId="77777777" w:rsidR="007201DD" w:rsidRDefault="00720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TSW be able to solve:</w:t>
            </w:r>
          </w:p>
          <w:p w14:paraId="1C6A02D9" w14:textId="77777777" w:rsidR="007201DD" w:rsidRDefault="007201DD" w:rsidP="00785C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447FB8" w14:textId="29FBEE0A" w:rsidR="007201DD" w:rsidRPr="00522E34" w:rsidRDefault="007201DD" w:rsidP="00785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x+6=18</m:t>
                </m:r>
              </m:oMath>
            </m:oMathPara>
          </w:p>
        </w:tc>
        <w:tc>
          <w:tcPr>
            <w:tcW w:w="2197" w:type="dxa"/>
          </w:tcPr>
          <w:p w14:paraId="340415FE" w14:textId="77777777" w:rsidR="007201DD" w:rsidRDefault="00720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TSW be able to solve:</w:t>
            </w:r>
          </w:p>
          <w:p w14:paraId="119FC219" w14:textId="77777777" w:rsidR="007201DD" w:rsidRDefault="007201DD">
            <w:pPr>
              <w:rPr>
                <w:rFonts w:ascii="Times New Roman" w:hAnsi="Times New Roman" w:cs="Times New Roman"/>
              </w:rPr>
            </w:pPr>
          </w:p>
          <w:p w14:paraId="58E4857E" w14:textId="69BA1927" w:rsidR="007201DD" w:rsidRPr="000D21E1" w:rsidRDefault="007201DD" w:rsidP="00785C3C">
            <w:pPr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4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x-8=2x+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2106" w:type="dxa"/>
          </w:tcPr>
          <w:p w14:paraId="3ED66315" w14:textId="77777777" w:rsidR="007201DD" w:rsidRDefault="007201DD" w:rsidP="00916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TSW be able to solve:</w:t>
            </w:r>
          </w:p>
          <w:p w14:paraId="47700B14" w14:textId="77777777" w:rsidR="007201DD" w:rsidRDefault="007201DD" w:rsidP="009167B8">
            <w:pPr>
              <w:rPr>
                <w:rFonts w:ascii="Times New Roman" w:hAnsi="Times New Roman" w:cs="Times New Roman"/>
              </w:rPr>
            </w:pPr>
          </w:p>
          <w:p w14:paraId="51E20FD5" w14:textId="5973D8E3" w:rsidR="007201DD" w:rsidRPr="000D21E1" w:rsidRDefault="007201DD" w:rsidP="00785C3C">
            <w:pPr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3-5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 w:cs="Times New Roman"/>
                      </w:rPr>
                      <m:t>x-2</m:t>
                    </m:r>
                  </m:e>
                </m:d>
                <m:r>
                  <w:rPr>
                    <w:rFonts w:ascii="Cambria Math" w:hAnsi="Cambria Math" w:cs="Times New Roman"/>
                  </w:rPr>
                  <m:t>=4x=1</m:t>
                </m:r>
              </m:oMath>
            </m:oMathPara>
          </w:p>
        </w:tc>
        <w:tc>
          <w:tcPr>
            <w:tcW w:w="2004" w:type="dxa"/>
          </w:tcPr>
          <w:p w14:paraId="68864F25" w14:textId="3F27B413" w:rsidR="007201DD" w:rsidRPr="009167B8" w:rsidRDefault="007201DD" w:rsidP="00720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TSW be able to complete the review packet independently.</w:t>
            </w:r>
          </w:p>
        </w:tc>
        <w:tc>
          <w:tcPr>
            <w:tcW w:w="2250" w:type="dxa"/>
          </w:tcPr>
          <w:p w14:paraId="03972672" w14:textId="26F285FA" w:rsidR="007201DD" w:rsidRPr="000D21E1" w:rsidRDefault="007201DD">
            <w:pPr>
              <w:rPr>
                <w:rFonts w:ascii="Times New Roman" w:hAnsi="Times New Roman" w:cs="Times New Roman"/>
              </w:rPr>
            </w:pPr>
          </w:p>
        </w:tc>
      </w:tr>
      <w:tr w:rsidR="007201DD" w:rsidRPr="000D21E1" w14:paraId="15514E88" w14:textId="77777777" w:rsidTr="007201DD">
        <w:trPr>
          <w:trHeight w:val="504"/>
        </w:trPr>
        <w:tc>
          <w:tcPr>
            <w:tcW w:w="2393" w:type="dxa"/>
          </w:tcPr>
          <w:p w14:paraId="2417F2BE" w14:textId="7BEA2F14" w:rsidR="007201DD" w:rsidRPr="000D21E1" w:rsidRDefault="007201DD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Closure</w:t>
            </w:r>
          </w:p>
          <w:p w14:paraId="45C82B54" w14:textId="77777777" w:rsidR="007201DD" w:rsidRPr="000D21E1" w:rsidRDefault="007201DD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(Reflection / Wrap-Up</w:t>
            </w:r>
          </w:p>
          <w:p w14:paraId="2B331A39" w14:textId="77777777" w:rsidR="007201DD" w:rsidRPr="000D21E1" w:rsidRDefault="007201DD" w:rsidP="007B6581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Summarizing, Reminding, Reflecting, Restating, Connecting)</w:t>
            </w:r>
          </w:p>
        </w:tc>
        <w:tc>
          <w:tcPr>
            <w:tcW w:w="2478" w:type="dxa"/>
          </w:tcPr>
          <w:p w14:paraId="0BEDBC21" w14:textId="77777777" w:rsidR="007201DD" w:rsidRDefault="007201DD" w:rsidP="00B2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 will complete an exit ticket in the following format:</w:t>
            </w:r>
          </w:p>
          <w:p w14:paraId="3A56E939" w14:textId="77777777" w:rsidR="007201DD" w:rsidRDefault="007201DD" w:rsidP="00B2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Things I Learned About…</w:t>
            </w:r>
          </w:p>
          <w:p w14:paraId="333E0221" w14:textId="77777777" w:rsidR="007201DD" w:rsidRDefault="007201DD" w:rsidP="00B2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Ways I Contributed to Class Today…</w:t>
            </w:r>
          </w:p>
          <w:p w14:paraId="6281B4FA" w14:textId="6CE47E55" w:rsidR="007201DD" w:rsidRPr="000D21E1" w:rsidRDefault="00720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Question I Still Have…</w:t>
            </w:r>
          </w:p>
        </w:tc>
        <w:tc>
          <w:tcPr>
            <w:tcW w:w="2197" w:type="dxa"/>
          </w:tcPr>
          <w:p w14:paraId="14CF749F" w14:textId="77777777" w:rsidR="007201DD" w:rsidRDefault="007201DD" w:rsidP="00B2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 will complete an exit ticket in the following format:</w:t>
            </w:r>
          </w:p>
          <w:p w14:paraId="75B9C768" w14:textId="77777777" w:rsidR="007201DD" w:rsidRDefault="007201DD" w:rsidP="00B2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Things I Learned About…</w:t>
            </w:r>
          </w:p>
          <w:p w14:paraId="7323E434" w14:textId="77777777" w:rsidR="007201DD" w:rsidRDefault="007201DD" w:rsidP="00B2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Ways I Contributed to Class Today…</w:t>
            </w:r>
          </w:p>
          <w:p w14:paraId="2508C479" w14:textId="42F68FCF" w:rsidR="007201DD" w:rsidRPr="000D21E1" w:rsidRDefault="00720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Question I Still Have…</w:t>
            </w:r>
          </w:p>
        </w:tc>
        <w:tc>
          <w:tcPr>
            <w:tcW w:w="2106" w:type="dxa"/>
          </w:tcPr>
          <w:p w14:paraId="07F7C7DA" w14:textId="77777777" w:rsidR="007201DD" w:rsidRDefault="007201DD" w:rsidP="00B2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 will complete an exit ticket in the following format:</w:t>
            </w:r>
          </w:p>
          <w:p w14:paraId="47BAACE5" w14:textId="77777777" w:rsidR="007201DD" w:rsidRDefault="007201DD" w:rsidP="00B2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Things I Learned About…</w:t>
            </w:r>
          </w:p>
          <w:p w14:paraId="5F879798" w14:textId="77777777" w:rsidR="007201DD" w:rsidRDefault="007201DD" w:rsidP="00B2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Ways I Contributed to Class Today…</w:t>
            </w:r>
          </w:p>
          <w:p w14:paraId="5C660DC7" w14:textId="6FCF8A37" w:rsidR="007201DD" w:rsidRPr="000D21E1" w:rsidRDefault="00720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Question I Still Have…</w:t>
            </w:r>
          </w:p>
        </w:tc>
        <w:tc>
          <w:tcPr>
            <w:tcW w:w="2004" w:type="dxa"/>
          </w:tcPr>
          <w:p w14:paraId="07F664AF" w14:textId="77777777" w:rsidR="007201DD" w:rsidRDefault="007201DD" w:rsidP="00B2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 will complete an exit ticket in the following format:</w:t>
            </w:r>
          </w:p>
          <w:p w14:paraId="12813511" w14:textId="77777777" w:rsidR="007201DD" w:rsidRDefault="007201DD" w:rsidP="00B2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Things I Learned About…</w:t>
            </w:r>
          </w:p>
          <w:p w14:paraId="01DD7617" w14:textId="77777777" w:rsidR="007201DD" w:rsidRDefault="007201DD" w:rsidP="00B2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Ways I Contributed to Class Today…</w:t>
            </w:r>
          </w:p>
          <w:p w14:paraId="522B717F" w14:textId="28080A94" w:rsidR="007201DD" w:rsidRPr="000D21E1" w:rsidRDefault="00720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Question I Still Have…</w:t>
            </w:r>
          </w:p>
        </w:tc>
        <w:tc>
          <w:tcPr>
            <w:tcW w:w="2250" w:type="dxa"/>
          </w:tcPr>
          <w:p w14:paraId="67ADE5AF" w14:textId="43E0946C" w:rsidR="007201DD" w:rsidRPr="000D21E1" w:rsidRDefault="007201DD">
            <w:pPr>
              <w:rPr>
                <w:rFonts w:ascii="Times New Roman" w:hAnsi="Times New Roman" w:cs="Times New Roman"/>
              </w:rPr>
            </w:pPr>
          </w:p>
        </w:tc>
      </w:tr>
      <w:tr w:rsidR="007201DD" w:rsidRPr="000D21E1" w14:paraId="1DAED0E5" w14:textId="77777777" w:rsidTr="007201DD">
        <w:trPr>
          <w:trHeight w:val="504"/>
        </w:trPr>
        <w:tc>
          <w:tcPr>
            <w:tcW w:w="2393" w:type="dxa"/>
          </w:tcPr>
          <w:p w14:paraId="6B3E76B8" w14:textId="77777777" w:rsidR="007201DD" w:rsidRPr="000D21E1" w:rsidRDefault="007201DD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Resources/Materials</w:t>
            </w:r>
          </w:p>
          <w:p w14:paraId="565D5D57" w14:textId="77777777" w:rsidR="007201DD" w:rsidRPr="000D21E1" w:rsidRDefault="007201DD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(Aligned with the Lesson Objective</w:t>
            </w:r>
          </w:p>
          <w:p w14:paraId="56D2AD0B" w14:textId="77777777" w:rsidR="007201DD" w:rsidRPr="000D21E1" w:rsidRDefault="007201DD" w:rsidP="007B6581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Rigorous &amp; Relevant)</w:t>
            </w:r>
          </w:p>
        </w:tc>
        <w:tc>
          <w:tcPr>
            <w:tcW w:w="2478" w:type="dxa"/>
          </w:tcPr>
          <w:p w14:paraId="685B0594" w14:textId="77777777" w:rsidR="007201DD" w:rsidRDefault="00720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Glencoe, Algebra I text</w:t>
            </w:r>
          </w:p>
          <w:p w14:paraId="798C41BD" w14:textId="77777777" w:rsidR="007201DD" w:rsidRDefault="00720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Section 0-2</w:t>
            </w:r>
          </w:p>
          <w:p w14:paraId="3856DAA0" w14:textId="77777777" w:rsidR="007201DD" w:rsidRDefault="007201DD" w:rsidP="00522E34">
            <w:pPr>
              <w:pStyle w:val="TableParagraph"/>
              <w:spacing w:before="60" w:after="60"/>
              <w:ind w:left="102"/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  <w:t>Additional Resource(s)</w:t>
            </w:r>
          </w:p>
          <w:p w14:paraId="770DF780" w14:textId="77777777" w:rsidR="007201DD" w:rsidRPr="00FE4149" w:rsidRDefault="007201DD" w:rsidP="00522E34">
            <w:pPr>
              <w:pStyle w:val="TableParagraph"/>
              <w:spacing w:before="60" w:after="60"/>
              <w:ind w:left="102" w:right="127"/>
              <w:rPr>
                <w:rStyle w:val="Hyperlink"/>
                <w:rFonts w:ascii="Arial Narrow" w:hAnsi="Arial Narrow"/>
                <w:b/>
                <w:sz w:val="18"/>
                <w:szCs w:val="18"/>
              </w:rPr>
            </w:pPr>
            <w:hyperlink r:id="rId13" w:history="1"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CCSS Flip Book with Examples of each</w:t>
              </w:r>
              <w:r w:rsidRPr="00FE4149">
                <w:rPr>
                  <w:rStyle w:val="Hyperlink"/>
                  <w:rFonts w:ascii="Arial Narrow" w:hAnsi="Arial Narrow"/>
                  <w:b/>
                  <w:spacing w:val="-32"/>
                  <w:sz w:val="18"/>
                  <w:szCs w:val="18"/>
                </w:rPr>
                <w:t xml:space="preserve"> </w:t>
              </w:r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Standard</w:t>
              </w:r>
            </w:hyperlink>
          </w:p>
          <w:p w14:paraId="6DDCDF5C" w14:textId="77777777" w:rsidR="007201DD" w:rsidRDefault="007201DD" w:rsidP="00522E34">
            <w:pPr>
              <w:pStyle w:val="TableParagraph"/>
              <w:spacing w:before="60" w:after="60"/>
              <w:ind w:left="102" w:right="127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D71C1FC" w14:textId="77777777" w:rsidR="007201DD" w:rsidRPr="00B33A44" w:rsidRDefault="007201DD" w:rsidP="00522E34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Style w:val="Hyperlink"/>
                <w:rFonts w:ascii="Arial Narrow" w:eastAsia="Arial Narrow" w:hAnsi="Arial Narrow"/>
                <w:sz w:val="20"/>
                <w:szCs w:val="20"/>
              </w:rPr>
            </w:pPr>
            <w:r w:rsidRPr="00B33A44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B33A44">
              <w:rPr>
                <w:rFonts w:ascii="Arial Narrow" w:hAnsi="Arial Narrow"/>
                <w:sz w:val="20"/>
                <w:szCs w:val="20"/>
              </w:rPr>
              <w:instrText xml:space="preserve"> HYPERLINK "https://www.pearsonsuccessnet.com/content/HVT_English/academy123_content/wl-book-demo/ph-043s.html" \t "_vid5" </w:instrText>
            </w:r>
            <w:r w:rsidRPr="00B33A44">
              <w:rPr>
                <w:rFonts w:ascii="Arial Narrow" w:hAnsi="Arial Narrow"/>
                <w:sz w:val="20"/>
                <w:szCs w:val="20"/>
              </w:rPr>
            </w:r>
            <w:r w:rsidRPr="00B33A4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33A44">
              <w:rPr>
                <w:rStyle w:val="Hyperlink"/>
                <w:rFonts w:ascii="Arial Narrow" w:hAnsi="Arial Narrow"/>
                <w:sz w:val="20"/>
                <w:szCs w:val="20"/>
              </w:rPr>
              <w:t>Ordering positive and negative fractions Video</w:t>
            </w:r>
          </w:p>
          <w:p w14:paraId="202BBA3D" w14:textId="77777777" w:rsidR="007201DD" w:rsidRPr="00B33A44" w:rsidRDefault="007201DD" w:rsidP="00522E34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Style w:val="Hyperlink"/>
                <w:rFonts w:ascii="Arial Narrow" w:hAnsi="Arial Narrow"/>
                <w:sz w:val="20"/>
                <w:szCs w:val="20"/>
              </w:rPr>
            </w:pPr>
            <w:r w:rsidRPr="00B33A44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B33A44">
              <w:rPr>
                <w:sz w:val="20"/>
                <w:szCs w:val="20"/>
              </w:rPr>
              <w:fldChar w:fldCharType="begin"/>
            </w:r>
            <w:r w:rsidRPr="00B33A44">
              <w:rPr>
                <w:sz w:val="20"/>
                <w:szCs w:val="20"/>
              </w:rPr>
              <w:instrText xml:space="preserve"> HYPERLINK "https://www.pearsonsuccessnet.com/content/HVT_English/academy123_content/wl-book-demo/ph-144s.html" \t "_vid6" </w:instrText>
            </w:r>
            <w:r w:rsidRPr="00B33A44">
              <w:rPr>
                <w:sz w:val="20"/>
                <w:szCs w:val="20"/>
              </w:rPr>
            </w:r>
            <w:r w:rsidRPr="00B33A44">
              <w:rPr>
                <w:sz w:val="20"/>
                <w:szCs w:val="20"/>
              </w:rPr>
              <w:fldChar w:fldCharType="separate"/>
            </w:r>
            <w:r w:rsidRPr="00B33A44">
              <w:rPr>
                <w:rStyle w:val="Hyperlink"/>
                <w:rFonts w:ascii="Arial Narrow" w:hAnsi="Arial Narrow"/>
                <w:sz w:val="20"/>
                <w:szCs w:val="20"/>
              </w:rPr>
              <w:t>Classifying numbers Video</w:t>
            </w:r>
          </w:p>
          <w:p w14:paraId="489479E5" w14:textId="77777777" w:rsidR="007201DD" w:rsidRPr="00B33A44" w:rsidRDefault="007201DD" w:rsidP="00522E34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Style w:val="Hyperlink"/>
                <w:rFonts w:ascii="Arial Narrow" w:hAnsi="Arial Narrow"/>
                <w:sz w:val="20"/>
                <w:szCs w:val="20"/>
              </w:rPr>
            </w:pPr>
            <w:r w:rsidRPr="00B33A44">
              <w:rPr>
                <w:sz w:val="20"/>
                <w:szCs w:val="20"/>
              </w:rPr>
              <w:fldChar w:fldCharType="end"/>
            </w:r>
            <w:r w:rsidRPr="00B33A44">
              <w:rPr>
                <w:sz w:val="20"/>
                <w:szCs w:val="20"/>
              </w:rPr>
              <w:fldChar w:fldCharType="begin"/>
            </w:r>
            <w:r w:rsidRPr="00B33A44">
              <w:rPr>
                <w:sz w:val="20"/>
                <w:szCs w:val="20"/>
              </w:rPr>
              <w:instrText xml:space="preserve"> HYPERLINK "https://www.pearsonsuccessnet.com/content/HVT_English/academy123_content/wl-book-demo/ph-171s.html" \t "_vid7" </w:instrText>
            </w:r>
            <w:r w:rsidRPr="00B33A44">
              <w:rPr>
                <w:sz w:val="20"/>
                <w:szCs w:val="20"/>
              </w:rPr>
            </w:r>
            <w:r w:rsidRPr="00B33A44">
              <w:rPr>
                <w:sz w:val="20"/>
                <w:szCs w:val="20"/>
              </w:rPr>
              <w:fldChar w:fldCharType="separate"/>
            </w:r>
            <w:r w:rsidRPr="00B33A44">
              <w:rPr>
                <w:rStyle w:val="Hyperlink"/>
                <w:rFonts w:ascii="Arial Narrow" w:hAnsi="Arial Narrow"/>
                <w:sz w:val="20"/>
                <w:szCs w:val="20"/>
              </w:rPr>
              <w:t>Simplifying square roots of rational numbers Video</w:t>
            </w:r>
          </w:p>
          <w:p w14:paraId="031527D4" w14:textId="77777777" w:rsidR="007201DD" w:rsidRPr="00B33A44" w:rsidRDefault="007201DD" w:rsidP="00522E34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Style w:val="Hyperlink"/>
                <w:rFonts w:ascii="Arial Narrow" w:hAnsi="Arial Narrow"/>
                <w:sz w:val="20"/>
                <w:szCs w:val="20"/>
              </w:rPr>
            </w:pPr>
            <w:r w:rsidRPr="00B33A44">
              <w:rPr>
                <w:sz w:val="20"/>
                <w:szCs w:val="20"/>
              </w:rPr>
              <w:fldChar w:fldCharType="end"/>
            </w:r>
            <w:r w:rsidRPr="00B33A44">
              <w:rPr>
                <w:rFonts w:ascii="Cambria" w:hAnsi="Cambria"/>
                <w:sz w:val="20"/>
                <w:szCs w:val="20"/>
              </w:rPr>
              <w:fldChar w:fldCharType="begin"/>
            </w:r>
            <w:r w:rsidRPr="00B33A44">
              <w:rPr>
                <w:sz w:val="20"/>
                <w:szCs w:val="20"/>
              </w:rPr>
              <w:instrText xml:space="preserve"> HYPERLINK "https://www.pearsonsuccessnet.com/content/HVT_English/academy123_content/wl-book-demo/ph-172s.html" \t "_vid8" </w:instrText>
            </w:r>
            <w:r w:rsidRPr="00B33A44">
              <w:rPr>
                <w:rFonts w:ascii="Cambria" w:hAnsi="Cambria"/>
                <w:sz w:val="20"/>
                <w:szCs w:val="20"/>
              </w:rPr>
            </w:r>
            <w:r w:rsidRPr="00B33A4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33A44">
              <w:rPr>
                <w:rStyle w:val="Hyperlink"/>
                <w:rFonts w:ascii="Arial Narrow" w:hAnsi="Arial Narrow"/>
                <w:sz w:val="20"/>
                <w:szCs w:val="20"/>
              </w:rPr>
              <w:t>Estimating square roots of rational numbers Video</w:t>
            </w:r>
          </w:p>
          <w:p w14:paraId="6B45620D" w14:textId="5DA59720" w:rsidR="007201DD" w:rsidRPr="000D21E1" w:rsidRDefault="007201DD" w:rsidP="00522E34">
            <w:pPr>
              <w:rPr>
                <w:rFonts w:ascii="Times New Roman" w:hAnsi="Times New Roman" w:cs="Times New Roman"/>
              </w:rPr>
            </w:pPr>
            <w:r w:rsidRPr="00B33A44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197" w:type="dxa"/>
          </w:tcPr>
          <w:p w14:paraId="4872652A" w14:textId="77777777" w:rsidR="007201DD" w:rsidRDefault="007201DD" w:rsidP="00916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Glencoe, Algebra I text</w:t>
            </w:r>
          </w:p>
          <w:p w14:paraId="679FCA8E" w14:textId="77777777" w:rsidR="007201DD" w:rsidRDefault="007201DD" w:rsidP="00916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Section 0-2</w:t>
            </w:r>
          </w:p>
          <w:p w14:paraId="782AA2AB" w14:textId="77777777" w:rsidR="007201DD" w:rsidRDefault="007201DD" w:rsidP="009167B8">
            <w:pPr>
              <w:pStyle w:val="TableParagraph"/>
              <w:spacing w:before="60" w:after="60"/>
              <w:ind w:left="102"/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  <w:t>Additional Resource(s)</w:t>
            </w:r>
          </w:p>
          <w:p w14:paraId="16AF6858" w14:textId="77777777" w:rsidR="007201DD" w:rsidRPr="00FE4149" w:rsidRDefault="007201DD" w:rsidP="009167B8">
            <w:pPr>
              <w:pStyle w:val="TableParagraph"/>
              <w:spacing w:before="60" w:after="60"/>
              <w:ind w:left="102" w:right="127"/>
              <w:rPr>
                <w:rStyle w:val="Hyperlink"/>
                <w:rFonts w:ascii="Arial Narrow" w:hAnsi="Arial Narrow"/>
                <w:b/>
                <w:sz w:val="18"/>
                <w:szCs w:val="18"/>
              </w:rPr>
            </w:pPr>
            <w:hyperlink r:id="rId14" w:history="1"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CCSS Flip Book with Examples of each</w:t>
              </w:r>
              <w:r w:rsidRPr="00FE4149">
                <w:rPr>
                  <w:rStyle w:val="Hyperlink"/>
                  <w:rFonts w:ascii="Arial Narrow" w:hAnsi="Arial Narrow"/>
                  <w:b/>
                  <w:spacing w:val="-32"/>
                  <w:sz w:val="18"/>
                  <w:szCs w:val="18"/>
                </w:rPr>
                <w:t xml:space="preserve"> </w:t>
              </w:r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Standard</w:t>
              </w:r>
            </w:hyperlink>
          </w:p>
          <w:p w14:paraId="6242B2F0" w14:textId="77777777" w:rsidR="007201DD" w:rsidRDefault="007201DD" w:rsidP="009167B8">
            <w:pPr>
              <w:pStyle w:val="TableParagraph"/>
              <w:spacing w:before="60" w:after="60"/>
              <w:ind w:left="102" w:right="127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3D77928" w14:textId="77777777" w:rsidR="007201DD" w:rsidRPr="00B33A44" w:rsidRDefault="007201DD" w:rsidP="009167B8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Style w:val="Hyperlink"/>
                <w:rFonts w:ascii="Arial Narrow" w:eastAsia="Arial Narrow" w:hAnsi="Arial Narrow"/>
                <w:sz w:val="20"/>
                <w:szCs w:val="20"/>
              </w:rPr>
            </w:pPr>
            <w:r w:rsidRPr="00B33A44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B33A44">
              <w:rPr>
                <w:rFonts w:ascii="Arial Narrow" w:hAnsi="Arial Narrow"/>
                <w:sz w:val="20"/>
                <w:szCs w:val="20"/>
              </w:rPr>
              <w:instrText xml:space="preserve"> HYPERLINK "https://www.pearsonsuccessnet.com/content/HVT_English/academy123_content/wl-book-demo/ph-043s.html" \t "_vid5" </w:instrText>
            </w:r>
            <w:r w:rsidRPr="00B33A44">
              <w:rPr>
                <w:rFonts w:ascii="Arial Narrow" w:hAnsi="Arial Narrow"/>
                <w:sz w:val="20"/>
                <w:szCs w:val="20"/>
              </w:rPr>
            </w:r>
            <w:r w:rsidRPr="00B33A4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33A44">
              <w:rPr>
                <w:rStyle w:val="Hyperlink"/>
                <w:rFonts w:ascii="Arial Narrow" w:hAnsi="Arial Narrow"/>
                <w:sz w:val="20"/>
                <w:szCs w:val="20"/>
              </w:rPr>
              <w:t>Ordering positive and negative fractions Video</w:t>
            </w:r>
          </w:p>
          <w:p w14:paraId="6C4FB072" w14:textId="77777777" w:rsidR="007201DD" w:rsidRPr="00B33A44" w:rsidRDefault="007201DD" w:rsidP="009167B8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Style w:val="Hyperlink"/>
                <w:rFonts w:ascii="Arial Narrow" w:hAnsi="Arial Narrow"/>
                <w:sz w:val="20"/>
                <w:szCs w:val="20"/>
              </w:rPr>
            </w:pPr>
            <w:r w:rsidRPr="00B33A44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B33A44">
              <w:rPr>
                <w:sz w:val="20"/>
                <w:szCs w:val="20"/>
              </w:rPr>
              <w:fldChar w:fldCharType="begin"/>
            </w:r>
            <w:r w:rsidRPr="00B33A44">
              <w:rPr>
                <w:sz w:val="20"/>
                <w:szCs w:val="20"/>
              </w:rPr>
              <w:instrText xml:space="preserve"> HYPERLINK "https://www.pearsonsuccessnet.com/content/HVT_English/academy123_content/wl-book-demo/ph-144s.html" \t "_vid6" </w:instrText>
            </w:r>
            <w:r w:rsidRPr="00B33A44">
              <w:rPr>
                <w:sz w:val="20"/>
                <w:szCs w:val="20"/>
              </w:rPr>
            </w:r>
            <w:r w:rsidRPr="00B33A44">
              <w:rPr>
                <w:sz w:val="20"/>
                <w:szCs w:val="20"/>
              </w:rPr>
              <w:fldChar w:fldCharType="separate"/>
            </w:r>
            <w:r w:rsidRPr="00B33A44">
              <w:rPr>
                <w:rStyle w:val="Hyperlink"/>
                <w:rFonts w:ascii="Arial Narrow" w:hAnsi="Arial Narrow"/>
                <w:sz w:val="20"/>
                <w:szCs w:val="20"/>
              </w:rPr>
              <w:t>Classifying numbers Video</w:t>
            </w:r>
          </w:p>
          <w:p w14:paraId="4830F91A" w14:textId="77777777" w:rsidR="007201DD" w:rsidRPr="00B33A44" w:rsidRDefault="007201DD" w:rsidP="009167B8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Style w:val="Hyperlink"/>
                <w:rFonts w:ascii="Arial Narrow" w:hAnsi="Arial Narrow"/>
                <w:sz w:val="20"/>
                <w:szCs w:val="20"/>
              </w:rPr>
            </w:pPr>
            <w:r w:rsidRPr="00B33A44">
              <w:rPr>
                <w:sz w:val="20"/>
                <w:szCs w:val="20"/>
              </w:rPr>
              <w:fldChar w:fldCharType="end"/>
            </w:r>
            <w:r w:rsidRPr="00B33A44">
              <w:rPr>
                <w:sz w:val="20"/>
                <w:szCs w:val="20"/>
              </w:rPr>
              <w:fldChar w:fldCharType="begin"/>
            </w:r>
            <w:r w:rsidRPr="00B33A44">
              <w:rPr>
                <w:sz w:val="20"/>
                <w:szCs w:val="20"/>
              </w:rPr>
              <w:instrText xml:space="preserve"> HYPERLINK "https://www.pearsonsuccessnet.com/content/HVT_English/academy123_content/wl-book-demo/ph-171s.html" \t "_vid7" </w:instrText>
            </w:r>
            <w:r w:rsidRPr="00B33A44">
              <w:rPr>
                <w:sz w:val="20"/>
                <w:szCs w:val="20"/>
              </w:rPr>
            </w:r>
            <w:r w:rsidRPr="00B33A44">
              <w:rPr>
                <w:sz w:val="20"/>
                <w:szCs w:val="20"/>
              </w:rPr>
              <w:fldChar w:fldCharType="separate"/>
            </w:r>
            <w:r w:rsidRPr="00B33A44">
              <w:rPr>
                <w:rStyle w:val="Hyperlink"/>
                <w:rFonts w:ascii="Arial Narrow" w:hAnsi="Arial Narrow"/>
                <w:sz w:val="20"/>
                <w:szCs w:val="20"/>
              </w:rPr>
              <w:t>Simplifying square roots of rational numbers Video</w:t>
            </w:r>
          </w:p>
          <w:p w14:paraId="19D145AC" w14:textId="77777777" w:rsidR="007201DD" w:rsidRPr="00B33A44" w:rsidRDefault="007201DD" w:rsidP="009167B8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Style w:val="Hyperlink"/>
                <w:rFonts w:ascii="Arial Narrow" w:hAnsi="Arial Narrow"/>
                <w:sz w:val="20"/>
                <w:szCs w:val="20"/>
              </w:rPr>
            </w:pPr>
            <w:r w:rsidRPr="00B33A44">
              <w:rPr>
                <w:sz w:val="20"/>
                <w:szCs w:val="20"/>
              </w:rPr>
              <w:fldChar w:fldCharType="end"/>
            </w:r>
            <w:r w:rsidRPr="00B33A44">
              <w:rPr>
                <w:rFonts w:ascii="Cambria" w:hAnsi="Cambria"/>
                <w:sz w:val="20"/>
                <w:szCs w:val="20"/>
              </w:rPr>
              <w:fldChar w:fldCharType="begin"/>
            </w:r>
            <w:r w:rsidRPr="00B33A44">
              <w:rPr>
                <w:sz w:val="20"/>
                <w:szCs w:val="20"/>
              </w:rPr>
              <w:instrText xml:space="preserve"> HYPERLINK "https://www.pearsonsuccessnet.com/content/HVT_English/academy123_content/wl-book-demo/ph-172s.html" \t "_vid8" </w:instrText>
            </w:r>
            <w:r w:rsidRPr="00B33A44">
              <w:rPr>
                <w:rFonts w:ascii="Cambria" w:hAnsi="Cambria"/>
                <w:sz w:val="20"/>
                <w:szCs w:val="20"/>
              </w:rPr>
            </w:r>
            <w:r w:rsidRPr="00B33A4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33A44">
              <w:rPr>
                <w:rStyle w:val="Hyperlink"/>
                <w:rFonts w:ascii="Arial Narrow" w:hAnsi="Arial Narrow"/>
                <w:sz w:val="20"/>
                <w:szCs w:val="20"/>
              </w:rPr>
              <w:t>Estimating square roots of rational numbers Video</w:t>
            </w:r>
          </w:p>
          <w:p w14:paraId="5FCF6B81" w14:textId="0C6A8831" w:rsidR="007201DD" w:rsidRPr="000D21E1" w:rsidRDefault="007201DD">
            <w:pPr>
              <w:rPr>
                <w:rFonts w:ascii="Times New Roman" w:hAnsi="Times New Roman" w:cs="Times New Roman"/>
              </w:rPr>
            </w:pPr>
            <w:r w:rsidRPr="00B33A44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106" w:type="dxa"/>
          </w:tcPr>
          <w:p w14:paraId="6DF775D2" w14:textId="77777777" w:rsidR="007201DD" w:rsidRDefault="007201DD" w:rsidP="00916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Glencoe, Algebra I text, Section 1-3</w:t>
            </w:r>
          </w:p>
          <w:p w14:paraId="15B99AE2" w14:textId="77777777" w:rsidR="007201DD" w:rsidRDefault="007201DD" w:rsidP="009167B8">
            <w:pPr>
              <w:rPr>
                <w:rFonts w:ascii="Times New Roman" w:hAnsi="Times New Roman" w:cs="Times New Roman"/>
              </w:rPr>
            </w:pPr>
          </w:p>
          <w:p w14:paraId="3664829E" w14:textId="77777777" w:rsidR="007201DD" w:rsidRDefault="007201DD" w:rsidP="009167B8">
            <w:pPr>
              <w:pStyle w:val="TableParagraph"/>
              <w:spacing w:before="60" w:after="60"/>
              <w:ind w:left="102"/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  <w:t>Additional Resource(s)</w:t>
            </w:r>
          </w:p>
          <w:p w14:paraId="17E2E053" w14:textId="77777777" w:rsidR="007201DD" w:rsidRDefault="007201DD" w:rsidP="009167B8">
            <w:pPr>
              <w:rPr>
                <w:rStyle w:val="Hyperlink"/>
                <w:rFonts w:ascii="Arial Narrow" w:hAnsi="Arial Narrow"/>
                <w:b/>
                <w:sz w:val="18"/>
                <w:szCs w:val="18"/>
              </w:rPr>
            </w:pPr>
            <w:hyperlink r:id="rId15" w:history="1"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CCSS Flip Book with Examples of each</w:t>
              </w:r>
              <w:r w:rsidRPr="00FE4149">
                <w:rPr>
                  <w:rStyle w:val="Hyperlink"/>
                  <w:rFonts w:ascii="Arial Narrow" w:hAnsi="Arial Narrow"/>
                  <w:b/>
                  <w:spacing w:val="-32"/>
                  <w:sz w:val="18"/>
                  <w:szCs w:val="18"/>
                </w:rPr>
                <w:t xml:space="preserve"> </w:t>
              </w:r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Standard</w:t>
              </w:r>
            </w:hyperlink>
          </w:p>
          <w:p w14:paraId="75C49EAD" w14:textId="77777777" w:rsidR="007201DD" w:rsidRPr="009167B8" w:rsidRDefault="007201DD" w:rsidP="009167B8">
            <w:pPr>
              <w:rPr>
                <w:rFonts w:ascii="Arial Narrow" w:hAnsi="Arial Narrow"/>
                <w:sz w:val="20"/>
                <w:szCs w:val="20"/>
              </w:rPr>
            </w:pPr>
            <w:r w:rsidRPr="009167B8">
              <w:rPr>
                <w:rFonts w:ascii="Cambria" w:hAnsi="Cambria"/>
              </w:rPr>
              <w:fldChar w:fldCharType="begin"/>
            </w:r>
            <w:r>
              <w:instrText xml:space="preserve"> HYPERLINK "https://www.pearsonsuccessnet.com/content/HVT_English/academy123_content/wl-book-demo/ph-158s.html" \t "_vid9" </w:instrText>
            </w:r>
            <w:r w:rsidRPr="009167B8">
              <w:rPr>
                <w:rFonts w:ascii="Cambria" w:hAnsi="Cambria"/>
              </w:rPr>
            </w:r>
            <w:r w:rsidRPr="009167B8">
              <w:rPr>
                <w:rFonts w:ascii="Cambria" w:hAnsi="Cambria"/>
              </w:rPr>
              <w:fldChar w:fldCharType="separate"/>
            </w:r>
            <w:r w:rsidRPr="009167B8">
              <w:rPr>
                <w:rStyle w:val="Hyperlink"/>
                <w:rFonts w:ascii="Arial Narrow" w:hAnsi="Arial Narrow"/>
                <w:sz w:val="20"/>
                <w:szCs w:val="20"/>
              </w:rPr>
              <w:t>Identifying properties of real numbers Video</w:t>
            </w:r>
            <w:r w:rsidRPr="009167B8">
              <w:rPr>
                <w:rStyle w:val="Hyperlink"/>
                <w:rFonts w:ascii="Arial Narrow" w:hAnsi="Arial Narrow"/>
                <w:sz w:val="20"/>
                <w:szCs w:val="20"/>
              </w:rPr>
              <w:fldChar w:fldCharType="end"/>
            </w:r>
          </w:p>
          <w:p w14:paraId="335C2B86" w14:textId="13083A7A" w:rsidR="007201DD" w:rsidRPr="000D21E1" w:rsidRDefault="007201DD" w:rsidP="009167B8">
            <w:pPr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instrText xml:space="preserve"> HYPERLINK "https://www.pearsonsuccessnet.com/content/HVT_English/academy123_content/wl-book-demo/ph-159s.html" \t "_vid10"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B33A44">
              <w:rPr>
                <w:rStyle w:val="Hyperlink"/>
                <w:rFonts w:ascii="Arial Narrow" w:hAnsi="Arial Narrow"/>
                <w:sz w:val="20"/>
                <w:szCs w:val="20"/>
              </w:rPr>
              <w:t>Using properties of real numbers Video</w:t>
            </w:r>
            <w:r>
              <w:rPr>
                <w:rStyle w:val="Hyperlink"/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004" w:type="dxa"/>
          </w:tcPr>
          <w:p w14:paraId="4017F494" w14:textId="77777777" w:rsidR="007201DD" w:rsidRDefault="007201DD" w:rsidP="009167B8">
            <w:pPr>
              <w:pStyle w:val="TableParagraph"/>
              <w:spacing w:before="60" w:after="60"/>
              <w:ind w:left="102"/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Glencoe, Algebra I text, Section 1-3</w:t>
            </w:r>
            <w:r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Additional Resource(s)</w:t>
            </w:r>
          </w:p>
          <w:p w14:paraId="720E9A4B" w14:textId="77777777" w:rsidR="007201DD" w:rsidRDefault="007201DD" w:rsidP="009167B8">
            <w:pPr>
              <w:rPr>
                <w:rStyle w:val="Hyperlink"/>
                <w:rFonts w:ascii="Arial Narrow" w:hAnsi="Arial Narrow"/>
                <w:b/>
                <w:sz w:val="18"/>
                <w:szCs w:val="18"/>
              </w:rPr>
            </w:pPr>
            <w:hyperlink r:id="rId16" w:history="1"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CCSS Flip Book with Examples of each</w:t>
              </w:r>
              <w:r w:rsidRPr="00FE4149">
                <w:rPr>
                  <w:rStyle w:val="Hyperlink"/>
                  <w:rFonts w:ascii="Arial Narrow" w:hAnsi="Arial Narrow"/>
                  <w:b/>
                  <w:spacing w:val="-32"/>
                  <w:sz w:val="18"/>
                  <w:szCs w:val="18"/>
                </w:rPr>
                <w:t xml:space="preserve"> </w:t>
              </w:r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Standard</w:t>
              </w:r>
            </w:hyperlink>
          </w:p>
          <w:p w14:paraId="354228DB" w14:textId="77777777" w:rsidR="007201DD" w:rsidRPr="009167B8" w:rsidRDefault="007201DD" w:rsidP="009167B8">
            <w:pPr>
              <w:rPr>
                <w:rFonts w:ascii="Arial Narrow" w:hAnsi="Arial Narrow"/>
                <w:sz w:val="20"/>
                <w:szCs w:val="20"/>
              </w:rPr>
            </w:pPr>
            <w:r w:rsidRPr="009167B8">
              <w:rPr>
                <w:rFonts w:ascii="Cambria" w:hAnsi="Cambria"/>
              </w:rPr>
              <w:fldChar w:fldCharType="begin"/>
            </w:r>
            <w:r>
              <w:instrText xml:space="preserve"> HYPERLINK "https://www.pearsonsuccessnet.com/content/HVT_English/academy123_content/wl-book-demo/ph-158s.html" \t "_vid9" </w:instrText>
            </w:r>
            <w:r w:rsidRPr="009167B8">
              <w:rPr>
                <w:rFonts w:ascii="Cambria" w:hAnsi="Cambria"/>
              </w:rPr>
            </w:r>
            <w:r w:rsidRPr="009167B8">
              <w:rPr>
                <w:rFonts w:ascii="Cambria" w:hAnsi="Cambria"/>
              </w:rPr>
              <w:fldChar w:fldCharType="separate"/>
            </w:r>
            <w:r w:rsidRPr="009167B8">
              <w:rPr>
                <w:rStyle w:val="Hyperlink"/>
                <w:rFonts w:ascii="Arial Narrow" w:hAnsi="Arial Narrow"/>
                <w:sz w:val="20"/>
                <w:szCs w:val="20"/>
              </w:rPr>
              <w:t>Identifying properties of real numbers Video</w:t>
            </w:r>
            <w:r w:rsidRPr="009167B8">
              <w:rPr>
                <w:rStyle w:val="Hyperlink"/>
                <w:rFonts w:ascii="Arial Narrow" w:hAnsi="Arial Narrow"/>
                <w:sz w:val="20"/>
                <w:szCs w:val="20"/>
              </w:rPr>
              <w:fldChar w:fldCharType="end"/>
            </w:r>
          </w:p>
          <w:p w14:paraId="71FE9097" w14:textId="46262BE8" w:rsidR="007201DD" w:rsidRPr="000D21E1" w:rsidRDefault="007201DD" w:rsidP="009167B8">
            <w:pPr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instrText xml:space="preserve"> HYPERLINK "https://www.pearsonsuccessnet.com/content/HVT_English/academy123_content/wl-book-demo/ph-159s.html" \t "_vid10"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B33A44">
              <w:rPr>
                <w:rStyle w:val="Hyperlink"/>
                <w:rFonts w:ascii="Arial Narrow" w:hAnsi="Arial Narrow"/>
                <w:sz w:val="20"/>
                <w:szCs w:val="20"/>
              </w:rPr>
              <w:t>Using properties of real numbers Video</w:t>
            </w:r>
            <w:r>
              <w:rPr>
                <w:rStyle w:val="Hyperlink"/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14:paraId="4DFDD3AF" w14:textId="19AAD9BD" w:rsidR="007201DD" w:rsidRPr="000D21E1" w:rsidRDefault="007201DD" w:rsidP="009167B8">
            <w:pPr>
              <w:rPr>
                <w:rFonts w:ascii="Times New Roman" w:hAnsi="Times New Roman" w:cs="Times New Roman"/>
              </w:rPr>
            </w:pPr>
          </w:p>
        </w:tc>
      </w:tr>
    </w:tbl>
    <w:p w14:paraId="56909F61" w14:textId="06F1F169" w:rsidR="00664BC9" w:rsidRDefault="00664BC9" w:rsidP="00665634"/>
    <w:sectPr w:rsidR="00664BC9" w:rsidSect="00FA6E6C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5E36"/>
    <w:multiLevelType w:val="hybridMultilevel"/>
    <w:tmpl w:val="AE28CEA2"/>
    <w:lvl w:ilvl="0" w:tplc="B554D0B0">
      <w:start w:val="1"/>
      <w:numFmt w:val="bullet"/>
      <w:lvlText w:val="•"/>
      <w:lvlJc w:val="left"/>
      <w:pPr>
        <w:ind w:left="863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">
    <w:nsid w:val="06517AFF"/>
    <w:multiLevelType w:val="hybridMultilevel"/>
    <w:tmpl w:val="481CA854"/>
    <w:lvl w:ilvl="0" w:tplc="B554D0B0">
      <w:start w:val="1"/>
      <w:numFmt w:val="bullet"/>
      <w:lvlText w:val="•"/>
      <w:lvlJc w:val="left"/>
      <w:pPr>
        <w:ind w:left="462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>
    <w:nsid w:val="141A4FA1"/>
    <w:multiLevelType w:val="hybridMultilevel"/>
    <w:tmpl w:val="17DA7570"/>
    <w:lvl w:ilvl="0" w:tplc="B554D0B0">
      <w:start w:val="1"/>
      <w:numFmt w:val="bullet"/>
      <w:lvlText w:val="•"/>
      <w:lvlJc w:val="left"/>
      <w:pPr>
        <w:ind w:left="503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>
    <w:nsid w:val="1A682B86"/>
    <w:multiLevelType w:val="hybridMultilevel"/>
    <w:tmpl w:val="C8BED796"/>
    <w:lvl w:ilvl="0" w:tplc="04090009">
      <w:start w:val="1"/>
      <w:numFmt w:val="bullet"/>
      <w:lvlText w:val=""/>
      <w:lvlJc w:val="left"/>
      <w:pPr>
        <w:ind w:left="4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4">
    <w:nsid w:val="1CCE3708"/>
    <w:multiLevelType w:val="hybridMultilevel"/>
    <w:tmpl w:val="8D440706"/>
    <w:lvl w:ilvl="0" w:tplc="B554D0B0">
      <w:start w:val="1"/>
      <w:numFmt w:val="bullet"/>
      <w:lvlText w:val="•"/>
      <w:lvlJc w:val="left"/>
      <w:pPr>
        <w:ind w:left="462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5">
    <w:nsid w:val="21B71522"/>
    <w:multiLevelType w:val="hybridMultilevel"/>
    <w:tmpl w:val="34CCBC22"/>
    <w:lvl w:ilvl="0" w:tplc="0409000B">
      <w:start w:val="1"/>
      <w:numFmt w:val="bullet"/>
      <w:lvlText w:val=""/>
      <w:lvlJc w:val="left"/>
      <w:pPr>
        <w:ind w:left="4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6">
    <w:nsid w:val="486F1AE6"/>
    <w:multiLevelType w:val="hybridMultilevel"/>
    <w:tmpl w:val="3A2E4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B7F7CD1"/>
    <w:multiLevelType w:val="hybridMultilevel"/>
    <w:tmpl w:val="B90EF6D8"/>
    <w:lvl w:ilvl="0" w:tplc="B554D0B0">
      <w:start w:val="1"/>
      <w:numFmt w:val="bullet"/>
      <w:lvlText w:val="•"/>
      <w:lvlJc w:val="left"/>
      <w:pPr>
        <w:ind w:left="36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9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7" w:hanging="360"/>
      </w:pPr>
      <w:rPr>
        <w:rFonts w:ascii="Wingdings" w:hAnsi="Wingdings" w:hint="default"/>
      </w:rPr>
    </w:lvl>
  </w:abstractNum>
  <w:abstractNum w:abstractNumId="8">
    <w:nsid w:val="65205A7C"/>
    <w:multiLevelType w:val="hybridMultilevel"/>
    <w:tmpl w:val="321E00EC"/>
    <w:lvl w:ilvl="0" w:tplc="B554D0B0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BC9"/>
    <w:rsid w:val="000D21E1"/>
    <w:rsid w:val="00150015"/>
    <w:rsid w:val="00244A45"/>
    <w:rsid w:val="00252228"/>
    <w:rsid w:val="00270F71"/>
    <w:rsid w:val="0034553B"/>
    <w:rsid w:val="004030DC"/>
    <w:rsid w:val="004D742D"/>
    <w:rsid w:val="004F01C6"/>
    <w:rsid w:val="00522E34"/>
    <w:rsid w:val="00527EE9"/>
    <w:rsid w:val="005A37F5"/>
    <w:rsid w:val="005C6D25"/>
    <w:rsid w:val="00601A98"/>
    <w:rsid w:val="006214E6"/>
    <w:rsid w:val="00664BC9"/>
    <w:rsid w:val="00665634"/>
    <w:rsid w:val="006A41D2"/>
    <w:rsid w:val="006A6EFE"/>
    <w:rsid w:val="006D2265"/>
    <w:rsid w:val="006E4648"/>
    <w:rsid w:val="007201DD"/>
    <w:rsid w:val="007349F1"/>
    <w:rsid w:val="00785C3C"/>
    <w:rsid w:val="007B6581"/>
    <w:rsid w:val="008A2B31"/>
    <w:rsid w:val="009167B8"/>
    <w:rsid w:val="00A640CF"/>
    <w:rsid w:val="00A91170"/>
    <w:rsid w:val="00A968CC"/>
    <w:rsid w:val="00B24604"/>
    <w:rsid w:val="00BC5A2A"/>
    <w:rsid w:val="00C06A88"/>
    <w:rsid w:val="00C83FF4"/>
    <w:rsid w:val="00CB16FC"/>
    <w:rsid w:val="00DC368C"/>
    <w:rsid w:val="00EB3369"/>
    <w:rsid w:val="00F6768A"/>
    <w:rsid w:val="00FA6E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05A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349F1"/>
    <w:pPr>
      <w:widowControl w:val="0"/>
      <w:ind w:left="102"/>
      <w:outlineLvl w:val="1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7B6581"/>
    <w:rPr>
      <w:rFonts w:ascii="Helvetica" w:eastAsia="Times New Roman" w:hAnsi="Helvetica" w:cs="Times New Roman"/>
      <w:noProof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B6581"/>
    <w:rPr>
      <w:rFonts w:ascii="Helvetica" w:eastAsia="Times New Roman" w:hAnsi="Helvetica" w:cs="Times New Roma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0D21E1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B24604"/>
    <w:pPr>
      <w:widowControl w:val="0"/>
    </w:pPr>
    <w:rPr>
      <w:rFonts w:eastAsiaTheme="minorHAns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CB16F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6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6FC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349F1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7349F1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7349F1"/>
    <w:pPr>
      <w:ind w:left="720"/>
      <w:contextualSpacing/>
    </w:pPr>
  </w:style>
  <w:style w:type="paragraph" w:customStyle="1" w:styleId="Default">
    <w:name w:val="Default"/>
    <w:rsid w:val="006E464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349F1"/>
    <w:pPr>
      <w:widowControl w:val="0"/>
      <w:ind w:left="102"/>
      <w:outlineLvl w:val="1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7B6581"/>
    <w:rPr>
      <w:rFonts w:ascii="Helvetica" w:eastAsia="Times New Roman" w:hAnsi="Helvetica" w:cs="Times New Roman"/>
      <w:noProof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B6581"/>
    <w:rPr>
      <w:rFonts w:ascii="Helvetica" w:eastAsia="Times New Roman" w:hAnsi="Helvetica" w:cs="Times New Roma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0D21E1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B24604"/>
    <w:pPr>
      <w:widowControl w:val="0"/>
    </w:pPr>
    <w:rPr>
      <w:rFonts w:eastAsiaTheme="minorHAns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CB16F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6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6FC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349F1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7349F1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7349F1"/>
    <w:pPr>
      <w:ind w:left="720"/>
      <w:contextualSpacing/>
    </w:pPr>
  </w:style>
  <w:style w:type="paragraph" w:customStyle="1" w:styleId="Default">
    <w:name w:val="Default"/>
    <w:rsid w:val="006E464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tn.gov/assets/entities/education/attachments/std_math_algebra_I.pdf" TargetMode="External"/><Relationship Id="rId12" Type="http://schemas.openxmlformats.org/officeDocument/2006/relationships/hyperlink" Target="http://tn.gov/assets/entities/education/attachments/std_math_algebra_I.pdf" TargetMode="External"/><Relationship Id="rId13" Type="http://schemas.openxmlformats.org/officeDocument/2006/relationships/hyperlink" Target="http://www.azed.gov/azccrs/files/2013/11/high-school-ccss-flip-book-usd-259-2012.pdf" TargetMode="External"/><Relationship Id="rId14" Type="http://schemas.openxmlformats.org/officeDocument/2006/relationships/hyperlink" Target="http://www.azed.gov/azccrs/files/2013/11/high-school-ccss-flip-book-usd-259-2012.pdf" TargetMode="External"/><Relationship Id="rId15" Type="http://schemas.openxmlformats.org/officeDocument/2006/relationships/hyperlink" Target="http://www.azed.gov/azccrs/files/2013/11/high-school-ccss-flip-book-usd-259-2012.pdf" TargetMode="External"/><Relationship Id="rId16" Type="http://schemas.openxmlformats.org/officeDocument/2006/relationships/hyperlink" Target="http://www.azed.gov/azccrs/files/2013/11/high-school-ccss-flip-book-usd-259-2012.pdf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adlerml@scsk12.org" TargetMode="External"/><Relationship Id="rId8" Type="http://schemas.openxmlformats.org/officeDocument/2006/relationships/hyperlink" Target="http://tn.gov/assets/entities/education/attachments/std_math_algebra_I.pdf" TargetMode="External"/><Relationship Id="rId9" Type="http://schemas.openxmlformats.org/officeDocument/2006/relationships/hyperlink" Target="http://tn.gov/assets/entities/education/attachments/std_math_algebra_I.pdf" TargetMode="External"/><Relationship Id="rId10" Type="http://schemas.openxmlformats.org/officeDocument/2006/relationships/hyperlink" Target="http://tn.gov/assets/entities/education/attachments/std_math_algebra_I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3ED9D9-7412-AE44-8C4D-BF4BB05B3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1312</Words>
  <Characters>7481</Characters>
  <Application>Microsoft Macintosh Word</Application>
  <DocSecurity>0</DocSecurity>
  <Lines>62</Lines>
  <Paragraphs>17</Paragraphs>
  <ScaleCrop>false</ScaleCrop>
  <Company>Shelby County Schools</Company>
  <LinksUpToDate>false</LinksUpToDate>
  <CharactersWithSpaces>8776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Tarique Martin</cp:lastModifiedBy>
  <cp:revision>2</cp:revision>
  <cp:lastPrinted>2016-09-15T23:05:00Z</cp:lastPrinted>
  <dcterms:created xsi:type="dcterms:W3CDTF">2016-09-15T23:05:00Z</dcterms:created>
  <dcterms:modified xsi:type="dcterms:W3CDTF">2016-09-15T23:05:00Z</dcterms:modified>
</cp:coreProperties>
</file>