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00D86DE4" w:rsidR="00664BC9" w:rsidRPr="000D21E1" w:rsidRDefault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B175B3"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Math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339112FF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9344E3">
              <w:rPr>
                <w:rFonts w:ascii="Times New Roman" w:hAnsi="Times New Roman" w:cs="Times New Roman"/>
                <w:b/>
              </w:rPr>
              <w:t>10-</w:t>
            </w:r>
            <w:r w:rsidR="00B175B3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160" w:type="dxa"/>
          </w:tcPr>
          <w:p w14:paraId="5002B72B" w14:textId="13A679C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B175B3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070" w:type="dxa"/>
          </w:tcPr>
          <w:p w14:paraId="29B91777" w14:textId="0F0FE95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B175B3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160" w:type="dxa"/>
          </w:tcPr>
          <w:p w14:paraId="110AADEB" w14:textId="08BC09CA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B175B3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267" w:type="dxa"/>
          </w:tcPr>
          <w:p w14:paraId="6E3B4FB3" w14:textId="3F1E7B63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10-</w:t>
            </w:r>
            <w:r w:rsidR="00B175B3"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B175B3" w:rsidRPr="000D21E1" w14:paraId="5D90FF93" w14:textId="77777777" w:rsidTr="00B175B3">
        <w:trPr>
          <w:trHeight w:val="503"/>
        </w:trPr>
        <w:tc>
          <w:tcPr>
            <w:tcW w:w="2358" w:type="dxa"/>
          </w:tcPr>
          <w:p w14:paraId="27B24365" w14:textId="77777777" w:rsidR="00B175B3" w:rsidRPr="000D21E1" w:rsidRDefault="00B175B3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B175B3" w:rsidRPr="000D21E1" w:rsidRDefault="00B175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6660" w:type="dxa"/>
            <w:gridSpan w:val="3"/>
          </w:tcPr>
          <w:p w14:paraId="4B01912A" w14:textId="77777777" w:rsidR="00B175B3" w:rsidRDefault="00B175B3" w:rsidP="00B175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8.G.A.1 Verify experimentally the properties of rotations, reflections, and translations: </w:t>
            </w:r>
          </w:p>
          <w:p w14:paraId="162AD94B" w14:textId="77777777" w:rsidR="00B175B3" w:rsidRDefault="00B175B3" w:rsidP="00B175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a. Lines are taken to lines, and line segments to line segments of the same length. </w:t>
            </w:r>
          </w:p>
          <w:p w14:paraId="04DECE58" w14:textId="77777777" w:rsidR="00B175B3" w:rsidRDefault="00B175B3" w:rsidP="00B175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 xml:space="preserve">b. Angles are taken to angles of the same measure. </w:t>
            </w:r>
          </w:p>
          <w:p w14:paraId="729EAD01" w14:textId="77777777" w:rsidR="00B175B3" w:rsidRPr="001B7715" w:rsidRDefault="00B175B3" w:rsidP="00B175B3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1B7715">
              <w:rPr>
                <w:rFonts w:ascii="Times" w:eastAsia="Times New Roman" w:hAnsi="Times" w:cs="Times New Roman"/>
                <w:sz w:val="20"/>
                <w:szCs w:val="20"/>
              </w:rPr>
              <w:t>c. Parallel lines are taken to parallel lines.</w:t>
            </w:r>
          </w:p>
          <w:p w14:paraId="2B98D8C5" w14:textId="77777777" w:rsidR="00B175B3" w:rsidRPr="009344E3" w:rsidRDefault="00B175B3" w:rsidP="009344E3">
            <w:pPr>
              <w:pStyle w:val="TableParagraph"/>
              <w:spacing w:before="60" w:after="60"/>
              <w:ind w:right="72"/>
            </w:pPr>
          </w:p>
        </w:tc>
        <w:tc>
          <w:tcPr>
            <w:tcW w:w="4427" w:type="dxa"/>
            <w:gridSpan w:val="2"/>
          </w:tcPr>
          <w:p w14:paraId="1889A601" w14:textId="77777777" w:rsidR="00B175B3" w:rsidRDefault="00B175B3" w:rsidP="00B175B3">
            <w:pPr>
              <w:pStyle w:val="TableParagraph"/>
              <w:spacing w:before="60" w:after="60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hyperlink r:id="rId8" w:history="1">
              <w:r w:rsidRPr="000626CD">
                <w:rPr>
                  <w:rStyle w:val="Hyperlink"/>
                  <w:rFonts w:ascii="Arial Narrow" w:eastAsia="Times New Roman" w:hAnsi="Arial Narrow" w:cs="Times New Roman"/>
                  <w:sz w:val="20"/>
                  <w:szCs w:val="20"/>
                </w:rPr>
                <w:t>8.EE.A.1</w:t>
              </w:r>
            </w:hyperlink>
            <w:r w:rsidRPr="000626CD">
              <w:rPr>
                <w:rFonts w:ascii="Arial Narrow" w:eastAsia="Times New Roman" w:hAnsi="Arial Narrow" w:cs="Times New Roman"/>
                <w:sz w:val="20"/>
                <w:szCs w:val="20"/>
              </w:rPr>
              <w:t>: Know and apply the properties of integer exponents to generate equivalent numerical expressions.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For example,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2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x 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-5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1/3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 xml:space="preserve">3 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= 1/27.</w:t>
            </w:r>
          </w:p>
          <w:p w14:paraId="38061CF0" w14:textId="6434C83A" w:rsidR="00B175B3" w:rsidRPr="009344E3" w:rsidRDefault="00B175B3" w:rsidP="009344E3">
            <w:pPr>
              <w:pStyle w:val="TableParagraph"/>
              <w:spacing w:before="60" w:after="60"/>
              <w:ind w:right="72"/>
            </w:pPr>
          </w:p>
        </w:tc>
      </w:tr>
      <w:tr w:rsidR="00FC1FE9" w:rsidRPr="000D21E1" w14:paraId="287D531B" w14:textId="77777777" w:rsidTr="00FC1FE9">
        <w:trPr>
          <w:trHeight w:val="542"/>
        </w:trPr>
        <w:tc>
          <w:tcPr>
            <w:tcW w:w="2358" w:type="dxa"/>
          </w:tcPr>
          <w:p w14:paraId="1EA982D2" w14:textId="77777777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FC1FE9" w:rsidRPr="000D21E1" w:rsidRDefault="00FC1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5AFB4F89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reflect objects across a line.</w:t>
            </w:r>
          </w:p>
        </w:tc>
        <w:tc>
          <w:tcPr>
            <w:tcW w:w="4230" w:type="dxa"/>
            <w:gridSpan w:val="2"/>
          </w:tcPr>
          <w:p w14:paraId="55BE3B4E" w14:textId="468D8C87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rotate objects around a point.</w:t>
            </w:r>
          </w:p>
        </w:tc>
        <w:tc>
          <w:tcPr>
            <w:tcW w:w="2160" w:type="dxa"/>
          </w:tcPr>
          <w:p w14:paraId="7DF5F32D" w14:textId="10934AA4" w:rsidR="00FC1FE9" w:rsidRPr="000D21E1" w:rsidRDefault="00FC1FE9" w:rsidP="004030DC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I can use the properties of exponents to simplify expressions.</w:t>
            </w:r>
            <w:bookmarkEnd w:id="0"/>
          </w:p>
        </w:tc>
        <w:tc>
          <w:tcPr>
            <w:tcW w:w="2267" w:type="dxa"/>
          </w:tcPr>
          <w:p w14:paraId="5F7F0F5D" w14:textId="7AAF4A1F" w:rsidR="00FC1FE9" w:rsidRPr="000D21E1" w:rsidRDefault="00FC1FE9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use the properties of exponents to simplify expressions.</w:t>
            </w:r>
          </w:p>
        </w:tc>
      </w:tr>
      <w:tr w:rsidR="00FC1FE9" w:rsidRPr="000D21E1" w14:paraId="3EEB02FB" w14:textId="77777777" w:rsidTr="00FC1FE9">
        <w:trPr>
          <w:trHeight w:val="1084"/>
        </w:trPr>
        <w:tc>
          <w:tcPr>
            <w:tcW w:w="2358" w:type="dxa"/>
          </w:tcPr>
          <w:p w14:paraId="6AE9F0FF" w14:textId="77777777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2BF2251B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4230" w:type="dxa"/>
            <w:gridSpan w:val="2"/>
          </w:tcPr>
          <w:p w14:paraId="3A766FE5" w14:textId="42AB16CD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C8DD161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33A19118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FC1FE9" w:rsidRPr="000D21E1" w14:paraId="053490E5" w14:textId="77777777" w:rsidTr="00FC1FE9">
        <w:trPr>
          <w:trHeight w:val="503"/>
        </w:trPr>
        <w:tc>
          <w:tcPr>
            <w:tcW w:w="2358" w:type="dxa"/>
          </w:tcPr>
          <w:p w14:paraId="58DE330B" w14:textId="77777777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FC1FE9" w:rsidRPr="000D21E1" w:rsidRDefault="00FC1FE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31CF5631" w14:textId="6D33B259" w:rsidR="00FC1FE9" w:rsidRPr="007349F1" w:rsidRDefault="00FC1FE9" w:rsidP="007349F1">
            <w:pPr>
              <w:ind w:left="14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4230" w:type="dxa"/>
            <w:gridSpan w:val="2"/>
          </w:tcPr>
          <w:p w14:paraId="49EFADE7" w14:textId="34B5444A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we move things around the plane and are we certain they remain unchanged?</w:t>
            </w:r>
          </w:p>
        </w:tc>
        <w:tc>
          <w:tcPr>
            <w:tcW w:w="2160" w:type="dxa"/>
          </w:tcPr>
          <w:p w14:paraId="2F619DAB" w14:textId="77777777" w:rsidR="00FC1FE9" w:rsidRDefault="00FC1FE9" w:rsidP="00FC1FE9">
            <w:pPr>
              <w:pStyle w:val="ListParagraph"/>
              <w:numPr>
                <w:ilvl w:val="0"/>
                <w:numId w:val="10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0AEF600C" w14:textId="77777777" w:rsidR="00FC1FE9" w:rsidRPr="000D21E1" w:rsidRDefault="00FC1F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0A7F5FAA" w14:textId="77777777" w:rsidR="00FC1FE9" w:rsidRDefault="00FC1FE9" w:rsidP="00FC1FE9">
            <w:pPr>
              <w:pStyle w:val="ListParagraph"/>
              <w:numPr>
                <w:ilvl w:val="0"/>
                <w:numId w:val="10"/>
              </w:numPr>
              <w:spacing w:beforeLines="1" w:before="2" w:afterLines="1" w:after="2"/>
              <w:ind w:left="243" w:hanging="180"/>
              <w:contextualSpacing w:val="0"/>
              <w:textAlignment w:val="baseline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126AA">
              <w:rPr>
                <w:rFonts w:ascii="Arial Narrow" w:hAnsi="Arial Narrow"/>
                <w:color w:val="000000"/>
                <w:sz w:val="20"/>
                <w:szCs w:val="20"/>
              </w:rPr>
              <w:t>How do radicals and exponents influence one’s understanding of other content, such as geometry and science?</w:t>
            </w:r>
          </w:p>
          <w:p w14:paraId="1C4459C5" w14:textId="77777777" w:rsidR="00FC1FE9" w:rsidRPr="000D21E1" w:rsidRDefault="00FC1FE9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4147"/>
        <w:gridCol w:w="2160"/>
        <w:gridCol w:w="2250"/>
      </w:tblGrid>
      <w:tr w:rsidR="00FC1FE9" w:rsidRPr="000D21E1" w14:paraId="23FAABC2" w14:textId="77777777" w:rsidTr="00FC1FE9">
        <w:trPr>
          <w:trHeight w:val="1008"/>
        </w:trPr>
        <w:tc>
          <w:tcPr>
            <w:tcW w:w="2393" w:type="dxa"/>
          </w:tcPr>
          <w:p w14:paraId="4CA748C1" w14:textId="77777777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FC1FE9" w:rsidRPr="000D21E1" w:rsidRDefault="00FC1FE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58D0CD93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reflection and guide students to discover the three basic properties of reflections across a line.</w:t>
            </w:r>
          </w:p>
          <w:p w14:paraId="5D6B688D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</w:p>
          <w:p w14:paraId="7C96D57E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reflecting shapes, lines and angles across a line.</w:t>
            </w:r>
          </w:p>
          <w:p w14:paraId="41892EAC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</w:p>
          <w:p w14:paraId="608E7DA8" w14:textId="46D0458A" w:rsidR="00FC1FE9" w:rsidRPr="00785C3C" w:rsidRDefault="00FC1FE9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4</w:t>
            </w:r>
          </w:p>
        </w:tc>
        <w:tc>
          <w:tcPr>
            <w:tcW w:w="4147" w:type="dxa"/>
          </w:tcPr>
          <w:p w14:paraId="43CA24CA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define rotation and guide students to discover the three basic properties of rotations around a point</w:t>
            </w:r>
          </w:p>
          <w:p w14:paraId="3CF22463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</w:p>
          <w:p w14:paraId="306ABCFD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as they practice rotating shapes, lines and angles around a point</w:t>
            </w:r>
          </w:p>
          <w:p w14:paraId="09E0F348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</w:p>
          <w:p w14:paraId="67301473" w14:textId="15E1BB92" w:rsidR="00FC1FE9" w:rsidRPr="00785C3C" w:rsidRDefault="00FC1FE9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Module 2, Lesson 5</w:t>
            </w:r>
          </w:p>
        </w:tc>
        <w:tc>
          <w:tcPr>
            <w:tcW w:w="2160" w:type="dxa"/>
          </w:tcPr>
          <w:p w14:paraId="5385B268" w14:textId="77777777" w:rsidR="00FC1FE9" w:rsidRDefault="00FC1FE9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review each of the properties of exponents using examples and modeling with think-aloud.</w:t>
            </w:r>
          </w:p>
          <w:p w14:paraId="43A636D0" w14:textId="77777777" w:rsidR="00FC1FE9" w:rsidRDefault="00FC1FE9" w:rsidP="00203C5B">
            <w:pPr>
              <w:rPr>
                <w:rFonts w:ascii="Times New Roman" w:hAnsi="Times New Roman" w:cs="Times New Roman"/>
              </w:rPr>
            </w:pPr>
          </w:p>
          <w:p w14:paraId="3A8D77E3" w14:textId="5A91A2A7" w:rsidR="00FC1FE9" w:rsidRPr="00203C5B" w:rsidRDefault="00FC1FE9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ask strategic questions to check for understanding</w:t>
            </w:r>
          </w:p>
        </w:tc>
        <w:tc>
          <w:tcPr>
            <w:tcW w:w="2250" w:type="dxa"/>
            <w:vMerge w:val="restart"/>
          </w:tcPr>
          <w:p w14:paraId="318413B1" w14:textId="32F44425" w:rsidR="00FC1FE9" w:rsidRPr="00FC1FE9" w:rsidRDefault="00FC1FE9" w:rsidP="004F01C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FC1FE9">
              <w:rPr>
                <w:rFonts w:ascii="Times New Roman" w:hAnsi="Times New Roman" w:cs="Times New Roman"/>
                <w:sz w:val="48"/>
                <w:szCs w:val="48"/>
              </w:rPr>
              <w:t>Exponents</w:t>
            </w:r>
          </w:p>
          <w:p w14:paraId="603D1FD2" w14:textId="5FE706EC" w:rsidR="00FC1FE9" w:rsidRPr="00FC1FE9" w:rsidRDefault="00FC1FE9" w:rsidP="004F01C6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Re-</w:t>
            </w:r>
            <w:r w:rsidRPr="00FC1FE9">
              <w:rPr>
                <w:rFonts w:ascii="Times New Roman" w:hAnsi="Times New Roman" w:cs="Times New Roman"/>
                <w:sz w:val="48"/>
                <w:szCs w:val="48"/>
              </w:rPr>
              <w:t>Test</w:t>
            </w:r>
          </w:p>
        </w:tc>
      </w:tr>
      <w:tr w:rsidR="00FC1FE9" w:rsidRPr="000D21E1" w14:paraId="11867D20" w14:textId="77777777" w:rsidTr="00FC1FE9">
        <w:trPr>
          <w:trHeight w:val="468"/>
        </w:trPr>
        <w:tc>
          <w:tcPr>
            <w:tcW w:w="2393" w:type="dxa"/>
          </w:tcPr>
          <w:p w14:paraId="629BFD9A" w14:textId="4B1A1BB8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FC1FE9" w:rsidRPr="000D21E1" w:rsidRDefault="00FC1FE9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3A739071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4147" w:type="dxa"/>
          </w:tcPr>
          <w:p w14:paraId="57ED2E4D" w14:textId="7B8F372B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0C84C1B7" w:rsidR="00FC1FE9" w:rsidRPr="000D21E1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  <w:vMerge/>
          </w:tcPr>
          <w:p w14:paraId="078196E5" w14:textId="62131351" w:rsidR="00FC1FE9" w:rsidRPr="000D21E1" w:rsidRDefault="00FC1FE9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FC1FE9" w:rsidRPr="000D21E1" w14:paraId="58AA9B62" w14:textId="77777777" w:rsidTr="00FC1FE9">
        <w:trPr>
          <w:trHeight w:val="1008"/>
        </w:trPr>
        <w:tc>
          <w:tcPr>
            <w:tcW w:w="2393" w:type="dxa"/>
          </w:tcPr>
          <w:p w14:paraId="6F7AF55C" w14:textId="5E6835FD" w:rsidR="00FC1FE9" w:rsidRPr="000D21E1" w:rsidRDefault="00FC1FE9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FC1FE9" w:rsidRPr="000D21E1" w:rsidRDefault="00FC1FE9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FC1FE9" w:rsidRPr="000D21E1" w:rsidRDefault="00FC1FE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42447FB8" w14:textId="73619AA7" w:rsidR="00FC1FE9" w:rsidRPr="009344E3" w:rsidRDefault="00FC1FE9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The student will be able to reflect a shape across a line and label it correctly.</w:t>
            </w:r>
          </w:p>
        </w:tc>
        <w:tc>
          <w:tcPr>
            <w:tcW w:w="4147" w:type="dxa"/>
          </w:tcPr>
          <w:p w14:paraId="51E20FD5" w14:textId="292EB5E6" w:rsidR="00FC1FE9" w:rsidRPr="000D21E1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be able to rotate a shape around a point and label it correctly.</w:t>
            </w:r>
          </w:p>
        </w:tc>
        <w:tc>
          <w:tcPr>
            <w:tcW w:w="2160" w:type="dxa"/>
          </w:tcPr>
          <w:p w14:paraId="68864F25" w14:textId="15E9C0D7" w:rsidR="00FC1FE9" w:rsidRPr="009167B8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 review packet applying the properties of exponents.</w:t>
            </w:r>
          </w:p>
        </w:tc>
        <w:tc>
          <w:tcPr>
            <w:tcW w:w="2250" w:type="dxa"/>
            <w:vMerge/>
          </w:tcPr>
          <w:p w14:paraId="03972672" w14:textId="7200411F" w:rsidR="00FC1FE9" w:rsidRPr="000D21E1" w:rsidRDefault="00FC1FE9">
            <w:pPr>
              <w:rPr>
                <w:rFonts w:ascii="Times New Roman" w:hAnsi="Times New Roman" w:cs="Times New Roman"/>
              </w:rPr>
            </w:pPr>
          </w:p>
        </w:tc>
      </w:tr>
      <w:tr w:rsidR="00FC1FE9" w:rsidRPr="000D21E1" w14:paraId="15514E88" w14:textId="77777777" w:rsidTr="00FC1FE9">
        <w:trPr>
          <w:trHeight w:val="504"/>
        </w:trPr>
        <w:tc>
          <w:tcPr>
            <w:tcW w:w="2393" w:type="dxa"/>
          </w:tcPr>
          <w:p w14:paraId="2417F2BE" w14:textId="533E2630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FC1FE9" w:rsidRPr="000D21E1" w:rsidRDefault="00FC1FE9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6281B4FA" w14:textId="3EF4102A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7" w:type="dxa"/>
          </w:tcPr>
          <w:p w14:paraId="5C660DC7" w14:textId="1CBD1E77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student will complete an exit ticket at the beginning of the next class period as a </w:t>
            </w:r>
            <w:proofErr w:type="spellStart"/>
            <w:r>
              <w:rPr>
                <w:rFonts w:ascii="Times New Roman" w:hAnsi="Times New Roman" w:cs="Times New Roman"/>
              </w:rPr>
              <w:t>bellringer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522B717F" w14:textId="3010BD19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review each of the properties of exponents giving an example of each type.</w:t>
            </w:r>
          </w:p>
        </w:tc>
        <w:tc>
          <w:tcPr>
            <w:tcW w:w="2250" w:type="dxa"/>
          </w:tcPr>
          <w:p w14:paraId="45DDD3B3" w14:textId="77777777" w:rsidR="00FC1FE9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student will complete an exit ticket in the following format:</w:t>
            </w:r>
          </w:p>
          <w:p w14:paraId="6A0F64F3" w14:textId="77777777" w:rsidR="00FC1FE9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Things I Learned About…</w:t>
            </w:r>
          </w:p>
          <w:p w14:paraId="6BA09FD5" w14:textId="77777777" w:rsidR="00FC1FE9" w:rsidRDefault="00FC1FE9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Ways I Contributed to Class Today…</w:t>
            </w:r>
          </w:p>
          <w:p w14:paraId="67ADE5AF" w14:textId="0C209B41" w:rsidR="00FC1FE9" w:rsidRPr="000D21E1" w:rsidRDefault="00FC1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Question I Still Have…</w:t>
            </w:r>
          </w:p>
        </w:tc>
      </w:tr>
      <w:tr w:rsidR="00FC1FE9" w:rsidRPr="000D21E1" w14:paraId="1DAED0E5" w14:textId="77777777" w:rsidTr="00FC1FE9">
        <w:trPr>
          <w:trHeight w:val="504"/>
        </w:trPr>
        <w:tc>
          <w:tcPr>
            <w:tcW w:w="2393" w:type="dxa"/>
          </w:tcPr>
          <w:p w14:paraId="6B3E76B8" w14:textId="77777777" w:rsidR="00FC1FE9" w:rsidRPr="000D21E1" w:rsidRDefault="00FC1FE9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FC1FE9" w:rsidRPr="000D21E1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FC1FE9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FC1FE9" w:rsidRDefault="00FC1FE9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FC1FE9" w:rsidRDefault="00FC1FE9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FC1FE9" w:rsidRPr="000D21E1" w:rsidRDefault="00FC1FE9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478" w:type="dxa"/>
          </w:tcPr>
          <w:p w14:paraId="404A869A" w14:textId="49144C93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061A8B4E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435EDC25" w14:textId="77777777" w:rsidR="00FC1FE9" w:rsidRDefault="00FC1FE9" w:rsidP="00B175B3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293042BF" w:rsidR="00FC1FE9" w:rsidRPr="000D21E1" w:rsidRDefault="00FC1FE9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4147" w:type="dxa"/>
          </w:tcPr>
          <w:p w14:paraId="0C863E6C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Eureka Math, Module 2, Lessons 1-5</w:t>
            </w:r>
          </w:p>
          <w:p w14:paraId="151575D3" w14:textId="77777777" w:rsidR="00FC1FE9" w:rsidRDefault="00FC1FE9" w:rsidP="00B17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 Tip Sheets</w:t>
            </w:r>
          </w:p>
          <w:p w14:paraId="7355E927" w14:textId="77777777" w:rsidR="00FC1FE9" w:rsidRDefault="00FC1FE9" w:rsidP="00B175B3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41DE84A3" w:rsidR="00FC1FE9" w:rsidRPr="000D21E1" w:rsidRDefault="00FC1FE9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4017F494" w14:textId="77777777" w:rsidR="00FC1FE9" w:rsidRDefault="00FC1FE9" w:rsidP="009167B8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720E9A4B" w14:textId="77777777" w:rsidR="00FC1FE9" w:rsidRDefault="00FC1FE9" w:rsidP="009167B8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71FE9097" w14:textId="630CE2E4" w:rsidR="00FC1FE9" w:rsidRPr="000D21E1" w:rsidRDefault="00FC1FE9" w:rsidP="00916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504D86D1" w14:textId="77777777" w:rsidR="00FC1FE9" w:rsidRDefault="00FC1FE9" w:rsidP="004809D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Glencoe, Algebra I text, Section 1-3</w:t>
            </w: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Additional Resource(s)</w:t>
            </w:r>
          </w:p>
          <w:p w14:paraId="4939EA06" w14:textId="77777777" w:rsidR="00FC1FE9" w:rsidRDefault="00FC1FE9" w:rsidP="004809D2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FC1FE9" w:rsidRPr="000D21E1" w:rsidRDefault="00FC1FE9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12BFC"/>
    <w:rsid w:val="00A44EB0"/>
    <w:rsid w:val="00A640CF"/>
    <w:rsid w:val="00A91170"/>
    <w:rsid w:val="00A968CC"/>
    <w:rsid w:val="00AA4802"/>
    <w:rsid w:val="00B175B3"/>
    <w:rsid w:val="00B24604"/>
    <w:rsid w:val="00B356CE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6768A"/>
    <w:rsid w:val="00FA6E6C"/>
    <w:rsid w:val="00FC1F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www.tn.gov/education/standards/math/std_math_gr_8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83FFB3-E556-F94C-A854-3D20BE73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849</Words>
  <Characters>4840</Characters>
  <Application>Microsoft Macintosh Word</Application>
  <DocSecurity>0</DocSecurity>
  <Lines>40</Lines>
  <Paragraphs>11</Paragraphs>
  <ScaleCrop>false</ScaleCrop>
  <Company>Shelby County Schools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cp:lastPrinted>2016-10-20T22:34:00Z</cp:lastPrinted>
  <dcterms:created xsi:type="dcterms:W3CDTF">2016-10-20T22:11:00Z</dcterms:created>
  <dcterms:modified xsi:type="dcterms:W3CDTF">2016-10-20T22:34:00Z</dcterms:modified>
</cp:coreProperties>
</file>