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xml:space="preserve">. Save file as: </w:t>
      </w:r>
      <w:proofErr w:type="spellStart"/>
      <w:r>
        <w:t>LessonPlans_Last</w:t>
      </w:r>
      <w:proofErr w:type="spellEnd"/>
      <w:r>
        <w:t xml:space="preserve"> </w:t>
      </w:r>
      <w:proofErr w:type="spellStart"/>
      <w:r>
        <w:t>NameFirstInitial_MonthDay</w:t>
      </w:r>
      <w:proofErr w:type="spellEnd"/>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w:t>
      </w:r>
      <w:proofErr w:type="gramStart"/>
      <w:r w:rsidR="00601A98">
        <w:t>Due by 1</w:t>
      </w:r>
      <w:r>
        <w:t>1:59 Friday of week before scheduled plans.</w:t>
      </w:r>
      <w:proofErr w:type="gramEnd"/>
      <w:r>
        <w:t xml:space="preserve">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148BD25C" w:rsidR="00664BC9" w:rsidRPr="000D21E1" w:rsidRDefault="0026783F">
            <w:pPr>
              <w:rPr>
                <w:rFonts w:ascii="Times New Roman" w:hAnsi="Times New Roman" w:cs="Times New Roman"/>
              </w:rPr>
            </w:pPr>
            <w:r>
              <w:rPr>
                <w:rFonts w:ascii="Times New Roman" w:hAnsi="Times New Roman" w:cs="Times New Roman"/>
              </w:rPr>
              <w:t>Algebra I</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1"/>
        <w:gridCol w:w="2422"/>
        <w:gridCol w:w="2155"/>
        <w:gridCol w:w="2065"/>
        <w:gridCol w:w="2155"/>
        <w:gridCol w:w="229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28D59080"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3A1D1A">
              <w:rPr>
                <w:rFonts w:ascii="Times New Roman" w:hAnsi="Times New Roman" w:cs="Times New Roman"/>
                <w:b/>
              </w:rPr>
              <w:t>11-28</w:t>
            </w:r>
          </w:p>
        </w:tc>
        <w:tc>
          <w:tcPr>
            <w:tcW w:w="2160" w:type="dxa"/>
          </w:tcPr>
          <w:p w14:paraId="5002B72B" w14:textId="5BA36689"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11-29</w:t>
            </w:r>
          </w:p>
        </w:tc>
        <w:tc>
          <w:tcPr>
            <w:tcW w:w="2070" w:type="dxa"/>
          </w:tcPr>
          <w:p w14:paraId="29B91777" w14:textId="1EFD191F"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11-30</w:t>
            </w:r>
          </w:p>
        </w:tc>
        <w:tc>
          <w:tcPr>
            <w:tcW w:w="2160" w:type="dxa"/>
          </w:tcPr>
          <w:p w14:paraId="110AADEB" w14:textId="203E4C10"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12-1</w:t>
            </w:r>
          </w:p>
        </w:tc>
        <w:tc>
          <w:tcPr>
            <w:tcW w:w="2267" w:type="dxa"/>
          </w:tcPr>
          <w:p w14:paraId="6E3B4FB3" w14:textId="1296C848"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12-2</w:t>
            </w:r>
          </w:p>
        </w:tc>
      </w:tr>
      <w:tr w:rsidR="009344E3" w:rsidRPr="000D21E1" w14:paraId="5D90FF93" w14:textId="77777777" w:rsidTr="009344E3">
        <w:trPr>
          <w:trHeight w:val="503"/>
        </w:trPr>
        <w:tc>
          <w:tcPr>
            <w:tcW w:w="2358" w:type="dxa"/>
          </w:tcPr>
          <w:p w14:paraId="27B24365" w14:textId="77777777" w:rsidR="009344E3" w:rsidRPr="000D21E1" w:rsidRDefault="009344E3">
            <w:pPr>
              <w:rPr>
                <w:rFonts w:ascii="Times New Roman" w:hAnsi="Times New Roman" w:cs="Times New Roman"/>
                <w:b/>
              </w:rPr>
            </w:pPr>
            <w:r w:rsidRPr="000D21E1">
              <w:rPr>
                <w:rFonts w:ascii="Times New Roman" w:hAnsi="Times New Roman" w:cs="Times New Roman"/>
                <w:b/>
              </w:rPr>
              <w:t>Standard</w:t>
            </w:r>
          </w:p>
          <w:p w14:paraId="7CD034A8" w14:textId="77777777" w:rsidR="009344E3" w:rsidRPr="000D21E1" w:rsidRDefault="009344E3">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085A8080" w14:textId="77777777" w:rsidR="009344E3" w:rsidRDefault="0030760E" w:rsidP="009344E3">
            <w:pPr>
              <w:pStyle w:val="TableParagraph"/>
              <w:spacing w:before="60" w:after="60"/>
              <w:ind w:right="72"/>
            </w:pPr>
            <w:r w:rsidRPr="0030760E">
              <w:t>F-IF.B.6 Calculate and interpret the average rate of change of a function (presented symbolically or as a table) over a specified interval. Estimate the rate of change from a graph</w:t>
            </w:r>
            <w:r w:rsidR="00BE5F45">
              <w:t>.</w:t>
            </w:r>
          </w:p>
          <w:p w14:paraId="38061CF0" w14:textId="0E5D00C9" w:rsidR="00BE5F45" w:rsidRPr="009344E3" w:rsidRDefault="00BE5F45"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BE5F45" w:rsidRPr="000D21E1" w14:paraId="287D531B" w14:textId="77777777" w:rsidTr="00FA6E6C">
        <w:trPr>
          <w:trHeight w:val="542"/>
        </w:trPr>
        <w:tc>
          <w:tcPr>
            <w:tcW w:w="2358" w:type="dxa"/>
          </w:tcPr>
          <w:p w14:paraId="1EA982D2" w14:textId="1300522B" w:rsidR="00BE5F45" w:rsidRPr="000D21E1" w:rsidRDefault="00BE5F45">
            <w:pPr>
              <w:rPr>
                <w:rFonts w:ascii="Times New Roman" w:hAnsi="Times New Roman" w:cs="Times New Roman"/>
                <w:b/>
              </w:rPr>
            </w:pPr>
            <w:r w:rsidRPr="000D21E1">
              <w:rPr>
                <w:rFonts w:ascii="Times New Roman" w:hAnsi="Times New Roman" w:cs="Times New Roman"/>
                <w:b/>
              </w:rPr>
              <w:t>Objective</w:t>
            </w:r>
          </w:p>
          <w:p w14:paraId="680C72A6" w14:textId="77777777" w:rsidR="00BE5F45" w:rsidRPr="000D21E1" w:rsidRDefault="00BE5F45">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2444E826" w:rsidR="00BE5F45" w:rsidRPr="000D21E1" w:rsidRDefault="00BE5F45">
            <w:pPr>
              <w:rPr>
                <w:rFonts w:ascii="Times New Roman" w:hAnsi="Times New Roman" w:cs="Times New Roman"/>
              </w:rPr>
            </w:pPr>
            <w:r>
              <w:rPr>
                <w:rFonts w:ascii="Times New Roman" w:hAnsi="Times New Roman" w:cs="Times New Roman"/>
              </w:rPr>
              <w:t>I can find the slope of a line through two given points.</w:t>
            </w:r>
          </w:p>
        </w:tc>
        <w:tc>
          <w:tcPr>
            <w:tcW w:w="2160" w:type="dxa"/>
          </w:tcPr>
          <w:p w14:paraId="073D4CF6" w14:textId="028AD18D" w:rsidR="00BE5F45" w:rsidRPr="000D21E1" w:rsidRDefault="00BE5F45">
            <w:pPr>
              <w:rPr>
                <w:rFonts w:ascii="Times New Roman" w:hAnsi="Times New Roman" w:cs="Times New Roman"/>
              </w:rPr>
            </w:pPr>
            <w:r>
              <w:rPr>
                <w:rFonts w:ascii="Times New Roman" w:hAnsi="Times New Roman" w:cs="Times New Roman"/>
              </w:rPr>
              <w:t>I can find the x- and y- intercepts of a line.</w:t>
            </w:r>
          </w:p>
        </w:tc>
        <w:tc>
          <w:tcPr>
            <w:tcW w:w="2070" w:type="dxa"/>
          </w:tcPr>
          <w:p w14:paraId="55BE3B4E" w14:textId="6E191FD6" w:rsidR="00BE5F45" w:rsidRPr="000D21E1" w:rsidRDefault="00884D3D">
            <w:pPr>
              <w:rPr>
                <w:rFonts w:ascii="Times New Roman" w:hAnsi="Times New Roman" w:cs="Times New Roman"/>
              </w:rPr>
            </w:pPr>
            <w:r>
              <w:rPr>
                <w:rFonts w:ascii="Times New Roman" w:hAnsi="Times New Roman" w:cs="Times New Roman"/>
              </w:rPr>
              <w:t>I can use slope intercept form to graph a linear equation.</w:t>
            </w:r>
          </w:p>
        </w:tc>
        <w:tc>
          <w:tcPr>
            <w:tcW w:w="2160" w:type="dxa"/>
          </w:tcPr>
          <w:p w14:paraId="7DF5F32D" w14:textId="008E50E5" w:rsidR="00BE5F45" w:rsidRPr="000D21E1" w:rsidRDefault="00884D3D" w:rsidP="008E67E0">
            <w:pPr>
              <w:rPr>
                <w:rFonts w:ascii="Times New Roman" w:hAnsi="Times New Roman" w:cs="Times New Roman"/>
              </w:rPr>
            </w:pPr>
            <w:r>
              <w:rPr>
                <w:rFonts w:ascii="Times New Roman" w:hAnsi="Times New Roman" w:cs="Times New Roman"/>
              </w:rPr>
              <w:t xml:space="preserve">I can describe </w:t>
            </w:r>
            <w:r w:rsidR="008E67E0">
              <w:rPr>
                <w:rFonts w:ascii="Times New Roman" w:hAnsi="Times New Roman" w:cs="Times New Roman"/>
              </w:rPr>
              <w:t xml:space="preserve">how changing the </w:t>
            </w:r>
            <w:proofErr w:type="gramStart"/>
            <w:r w:rsidR="008E67E0">
              <w:rPr>
                <w:rFonts w:ascii="Times New Roman" w:hAnsi="Times New Roman" w:cs="Times New Roman"/>
              </w:rPr>
              <w:t>parameters of an equation affects</w:t>
            </w:r>
            <w:proofErr w:type="gramEnd"/>
            <w:r w:rsidR="008E67E0">
              <w:rPr>
                <w:rFonts w:ascii="Times New Roman" w:hAnsi="Times New Roman" w:cs="Times New Roman"/>
              </w:rPr>
              <w:t xml:space="preserve"> its graph.</w:t>
            </w:r>
            <w:r>
              <w:rPr>
                <w:rFonts w:ascii="Times New Roman" w:hAnsi="Times New Roman" w:cs="Times New Roman"/>
              </w:rPr>
              <w:t xml:space="preserve"> </w:t>
            </w:r>
          </w:p>
        </w:tc>
        <w:tc>
          <w:tcPr>
            <w:tcW w:w="2267" w:type="dxa"/>
            <w:vMerge w:val="restart"/>
          </w:tcPr>
          <w:p w14:paraId="23A11E8F" w14:textId="77777777" w:rsidR="00BE5F45" w:rsidRPr="00BE5F45" w:rsidRDefault="00BE5F45" w:rsidP="009344E3">
            <w:pPr>
              <w:rPr>
                <w:rFonts w:ascii="Times New Roman" w:hAnsi="Times New Roman" w:cs="Times New Roman"/>
                <w:sz w:val="96"/>
                <w:szCs w:val="96"/>
              </w:rPr>
            </w:pPr>
            <w:r w:rsidRPr="00BE5F45">
              <w:rPr>
                <w:rFonts w:ascii="Times New Roman" w:hAnsi="Times New Roman" w:cs="Times New Roman"/>
                <w:sz w:val="96"/>
                <w:szCs w:val="96"/>
              </w:rPr>
              <w:t>MAP Test</w:t>
            </w:r>
          </w:p>
          <w:p w14:paraId="5F7F0F5D" w14:textId="2731F09D" w:rsidR="00BE5F45" w:rsidRPr="000D21E1" w:rsidRDefault="00BE5F45" w:rsidP="00BE5F45">
            <w:pPr>
              <w:rPr>
                <w:rFonts w:ascii="Times New Roman" w:hAnsi="Times New Roman" w:cs="Times New Roman"/>
              </w:rPr>
            </w:pPr>
          </w:p>
        </w:tc>
      </w:tr>
      <w:tr w:rsidR="00BE5F45" w:rsidRPr="000D21E1" w14:paraId="3EEB02FB" w14:textId="77777777" w:rsidTr="00FA6E6C">
        <w:trPr>
          <w:trHeight w:val="1084"/>
        </w:trPr>
        <w:tc>
          <w:tcPr>
            <w:tcW w:w="2358" w:type="dxa"/>
          </w:tcPr>
          <w:p w14:paraId="6AE9F0FF" w14:textId="77777777" w:rsidR="00BE5F45" w:rsidRPr="000D21E1" w:rsidRDefault="00BE5F45">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69ADB163" w:rsidR="00BE5F45" w:rsidRPr="000D21E1" w:rsidRDefault="00BE5F45">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BE5F45" w:rsidRPr="000D21E1" w:rsidRDefault="00BE5F45">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BE5F45" w:rsidRPr="000D21E1" w:rsidRDefault="00BE5F45">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BE5F45" w:rsidRPr="000D21E1" w:rsidRDefault="00BE5F45">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vMerge/>
          </w:tcPr>
          <w:p w14:paraId="200D726A" w14:textId="60C5E9A4" w:rsidR="00BE5F45" w:rsidRPr="000D21E1" w:rsidRDefault="00BE5F45">
            <w:pPr>
              <w:rPr>
                <w:rFonts w:ascii="Times New Roman" w:hAnsi="Times New Roman" w:cs="Times New Roman"/>
              </w:rPr>
            </w:pPr>
          </w:p>
        </w:tc>
      </w:tr>
      <w:tr w:rsidR="00BE5F45" w:rsidRPr="000D21E1" w14:paraId="053490E5" w14:textId="77777777" w:rsidTr="00FA6E6C">
        <w:trPr>
          <w:trHeight w:val="503"/>
        </w:trPr>
        <w:tc>
          <w:tcPr>
            <w:tcW w:w="2358" w:type="dxa"/>
          </w:tcPr>
          <w:p w14:paraId="58DE330B" w14:textId="77777777" w:rsidR="00BE5F45" w:rsidRPr="000D21E1" w:rsidRDefault="00BE5F45">
            <w:pPr>
              <w:rPr>
                <w:rFonts w:ascii="Times New Roman" w:hAnsi="Times New Roman" w:cs="Times New Roman"/>
                <w:b/>
              </w:rPr>
            </w:pPr>
            <w:r w:rsidRPr="000D21E1">
              <w:rPr>
                <w:rFonts w:ascii="Times New Roman" w:hAnsi="Times New Roman" w:cs="Times New Roman"/>
                <w:b/>
              </w:rPr>
              <w:t>Guiding Questions</w:t>
            </w:r>
          </w:p>
          <w:p w14:paraId="5F59215C"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BE5F45" w:rsidRPr="000D21E1" w:rsidRDefault="00BE5F45"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w:t>
            </w:r>
            <w:r w:rsidRPr="000D21E1">
              <w:rPr>
                <w:rFonts w:ascii="Times New Roman" w:hAnsi="Times New Roman" w:cs="Times New Roman"/>
                <w:sz w:val="20"/>
                <w:szCs w:val="20"/>
              </w:rPr>
              <w:lastRenderedPageBreak/>
              <w:t>ended, challenging, meaningful and authentic questions.)</w:t>
            </w:r>
          </w:p>
        </w:tc>
        <w:tc>
          <w:tcPr>
            <w:tcW w:w="2430" w:type="dxa"/>
          </w:tcPr>
          <w:p w14:paraId="00BE5EF2" w14:textId="77777777" w:rsidR="00BE5F45" w:rsidRPr="00941987" w:rsidRDefault="00BE5F45" w:rsidP="00BE5F45">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How can a function's rate of change define its characteristics and the type of real-world phenomena it can model?</w:t>
            </w:r>
          </w:p>
          <w:p w14:paraId="31CF5631" w14:textId="77777777" w:rsidR="00BE5F45" w:rsidRPr="007349F1" w:rsidRDefault="00BE5F45" w:rsidP="007349F1">
            <w:pPr>
              <w:ind w:left="143"/>
              <w:rPr>
                <w:rFonts w:ascii="Times New Roman" w:hAnsi="Times New Roman" w:cs="Times New Roman"/>
              </w:rPr>
            </w:pPr>
          </w:p>
        </w:tc>
        <w:tc>
          <w:tcPr>
            <w:tcW w:w="2160" w:type="dxa"/>
          </w:tcPr>
          <w:p w14:paraId="224D1C31" w14:textId="77777777" w:rsidR="00BE5F45" w:rsidRPr="00941987" w:rsidRDefault="00BE5F45" w:rsidP="00BE5F45">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 xml:space="preserve">How can a function's rate of change define its characteristics and the type of real-world phenomena it can </w:t>
            </w:r>
            <w:r w:rsidRPr="00941987">
              <w:rPr>
                <w:rFonts w:ascii="Arial Narrow" w:hAnsi="Arial Narrow" w:cs="Arimo"/>
                <w:sz w:val="20"/>
                <w:szCs w:val="20"/>
              </w:rPr>
              <w:lastRenderedPageBreak/>
              <w:t>model?</w:t>
            </w:r>
          </w:p>
          <w:p w14:paraId="7A2A75A1" w14:textId="77777777" w:rsidR="00BE5F45" w:rsidRPr="000D21E1" w:rsidRDefault="00BE5F45">
            <w:pPr>
              <w:rPr>
                <w:rFonts w:ascii="Times New Roman" w:hAnsi="Times New Roman" w:cs="Times New Roman"/>
              </w:rPr>
            </w:pPr>
          </w:p>
        </w:tc>
        <w:tc>
          <w:tcPr>
            <w:tcW w:w="2070" w:type="dxa"/>
          </w:tcPr>
          <w:p w14:paraId="033F5913" w14:textId="77777777" w:rsidR="00BE5F45" w:rsidRPr="00941987" w:rsidRDefault="00BE5F45" w:rsidP="00BE5F45">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 xml:space="preserve">How can a function's rate of change define its characteristics and the type of real-world phenomena it can </w:t>
            </w:r>
            <w:r w:rsidRPr="00941987">
              <w:rPr>
                <w:rFonts w:ascii="Arial Narrow" w:hAnsi="Arial Narrow" w:cs="Arimo"/>
                <w:sz w:val="20"/>
                <w:szCs w:val="20"/>
              </w:rPr>
              <w:lastRenderedPageBreak/>
              <w:t>model?</w:t>
            </w:r>
          </w:p>
          <w:p w14:paraId="49EFADE7" w14:textId="77777777" w:rsidR="00BE5F45" w:rsidRPr="000D21E1" w:rsidRDefault="00BE5F45">
            <w:pPr>
              <w:rPr>
                <w:rFonts w:ascii="Times New Roman" w:hAnsi="Times New Roman" w:cs="Times New Roman"/>
              </w:rPr>
            </w:pPr>
          </w:p>
        </w:tc>
        <w:tc>
          <w:tcPr>
            <w:tcW w:w="2160" w:type="dxa"/>
          </w:tcPr>
          <w:p w14:paraId="3048E1A4" w14:textId="77777777" w:rsidR="00BE5F45" w:rsidRPr="00941987" w:rsidRDefault="00BE5F45" w:rsidP="00BE5F45">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 xml:space="preserve">How can a function's rate of change define its characteristics and the type of real-world phenomena it can </w:t>
            </w:r>
            <w:r w:rsidRPr="00941987">
              <w:rPr>
                <w:rFonts w:ascii="Arial Narrow" w:hAnsi="Arial Narrow" w:cs="Arimo"/>
                <w:sz w:val="20"/>
                <w:szCs w:val="20"/>
              </w:rPr>
              <w:lastRenderedPageBreak/>
              <w:t>model?</w:t>
            </w:r>
          </w:p>
          <w:p w14:paraId="0AEF600C" w14:textId="77777777" w:rsidR="00BE5F45" w:rsidRPr="000D21E1" w:rsidRDefault="00BE5F45">
            <w:pPr>
              <w:rPr>
                <w:rFonts w:ascii="Times New Roman" w:hAnsi="Times New Roman" w:cs="Times New Roman"/>
              </w:rPr>
            </w:pPr>
          </w:p>
        </w:tc>
        <w:tc>
          <w:tcPr>
            <w:tcW w:w="2267" w:type="dxa"/>
            <w:vMerge/>
          </w:tcPr>
          <w:p w14:paraId="1C4459C5" w14:textId="77777777" w:rsidR="00BE5F45" w:rsidRPr="000D21E1" w:rsidRDefault="00BE5F45">
            <w:pPr>
              <w:rPr>
                <w:rFonts w:ascii="Times New Roman" w:hAnsi="Times New Roman" w:cs="Times New Roman"/>
              </w:rPr>
            </w:pP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395"/>
        <w:gridCol w:w="2160"/>
        <w:gridCol w:w="2070"/>
        <w:gridCol w:w="2160"/>
        <w:gridCol w:w="2250"/>
      </w:tblGrid>
      <w:tr w:rsidR="00BE5F45" w:rsidRPr="000D21E1" w14:paraId="23FAABC2" w14:textId="77777777" w:rsidTr="00BE5F45">
        <w:trPr>
          <w:trHeight w:val="1008"/>
        </w:trPr>
        <w:tc>
          <w:tcPr>
            <w:tcW w:w="2393" w:type="dxa"/>
          </w:tcPr>
          <w:p w14:paraId="4CA748C1" w14:textId="77777777" w:rsidR="00BE5F45" w:rsidRPr="000D21E1" w:rsidRDefault="00BE5F45">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BE5F45" w:rsidRPr="000D21E1" w:rsidRDefault="00BE5F45"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395" w:type="dxa"/>
          </w:tcPr>
          <w:p w14:paraId="0CFF9523" w14:textId="440909C0" w:rsidR="00A073EB" w:rsidRDefault="00A073EB" w:rsidP="00A073EB">
            <w:pPr>
              <w:pStyle w:val="ListParagraph"/>
              <w:ind w:left="360"/>
              <w:rPr>
                <w:rFonts w:ascii="Times New Roman" w:hAnsi="Times New Roman" w:cs="Times New Roman"/>
              </w:rPr>
            </w:pPr>
            <w:r>
              <w:rPr>
                <w:rFonts w:ascii="Times New Roman" w:hAnsi="Times New Roman" w:cs="Times New Roman"/>
              </w:rPr>
              <w:t>Lesson 3-3</w:t>
            </w:r>
          </w:p>
          <w:p w14:paraId="7CF28CB5" w14:textId="77777777" w:rsidR="00BE5F45" w:rsidRDefault="00BE5F45" w:rsidP="00BE5F45">
            <w:pPr>
              <w:pStyle w:val="ListParagraph"/>
              <w:numPr>
                <w:ilvl w:val="0"/>
                <w:numId w:val="12"/>
              </w:numPr>
              <w:rPr>
                <w:rFonts w:ascii="Times New Roman" w:hAnsi="Times New Roman" w:cs="Times New Roman"/>
              </w:rPr>
            </w:pPr>
            <w:r w:rsidRPr="00BE5F45">
              <w:rPr>
                <w:rFonts w:ascii="Times New Roman" w:hAnsi="Times New Roman" w:cs="Times New Roman"/>
              </w:rPr>
              <w:t>TSW complete a pre-test.</w:t>
            </w:r>
          </w:p>
          <w:p w14:paraId="608E7DA8" w14:textId="000CFC69" w:rsidR="00BE5F45" w:rsidRPr="00BE5F45" w:rsidRDefault="00BE5F45" w:rsidP="00BE5F45">
            <w:pPr>
              <w:pStyle w:val="ListParagraph"/>
              <w:numPr>
                <w:ilvl w:val="0"/>
                <w:numId w:val="12"/>
              </w:numPr>
              <w:rPr>
                <w:rFonts w:ascii="Times New Roman" w:hAnsi="Times New Roman" w:cs="Times New Roman"/>
              </w:rPr>
            </w:pPr>
            <w:r>
              <w:rPr>
                <w:rFonts w:ascii="Times New Roman" w:hAnsi="Times New Roman" w:cs="Times New Roman"/>
              </w:rPr>
              <w:t>TSW complete page 821, section 3-3 problems 1-12.</w:t>
            </w:r>
          </w:p>
        </w:tc>
        <w:tc>
          <w:tcPr>
            <w:tcW w:w="2160" w:type="dxa"/>
          </w:tcPr>
          <w:p w14:paraId="26EEC597" w14:textId="311EFDE9" w:rsidR="00A073EB" w:rsidRDefault="00A073EB" w:rsidP="00A073EB">
            <w:pPr>
              <w:pStyle w:val="ListParagraph"/>
              <w:ind w:left="360"/>
              <w:rPr>
                <w:rFonts w:ascii="Times New Roman" w:hAnsi="Times New Roman" w:cs="Times New Roman"/>
              </w:rPr>
            </w:pPr>
            <w:r>
              <w:rPr>
                <w:rFonts w:ascii="Times New Roman" w:hAnsi="Times New Roman" w:cs="Times New Roman"/>
              </w:rPr>
              <w:t>Lesson 3-1</w:t>
            </w:r>
          </w:p>
          <w:p w14:paraId="410547A2" w14:textId="77777777" w:rsidR="00BE5F45" w:rsidRDefault="00BE5F45" w:rsidP="00BE5F45">
            <w:pPr>
              <w:pStyle w:val="ListParagraph"/>
              <w:numPr>
                <w:ilvl w:val="0"/>
                <w:numId w:val="12"/>
              </w:numPr>
              <w:rPr>
                <w:rFonts w:ascii="Times New Roman" w:hAnsi="Times New Roman" w:cs="Times New Roman"/>
              </w:rPr>
            </w:pPr>
            <w:r w:rsidRPr="00BE5F45">
              <w:rPr>
                <w:rFonts w:ascii="Times New Roman" w:hAnsi="Times New Roman" w:cs="Times New Roman"/>
              </w:rPr>
              <w:t>TTW</w:t>
            </w:r>
            <w:r>
              <w:rPr>
                <w:rFonts w:ascii="Times New Roman" w:hAnsi="Times New Roman" w:cs="Times New Roman"/>
              </w:rPr>
              <w:t xml:space="preserve"> define x- and y-intercepts and </w:t>
            </w:r>
            <w:r w:rsidR="00A073EB">
              <w:rPr>
                <w:rFonts w:ascii="Times New Roman" w:hAnsi="Times New Roman" w:cs="Times New Roman"/>
              </w:rPr>
              <w:t>guide students as they practice finding them from graphs, tables, and equations.</w:t>
            </w:r>
          </w:p>
          <w:p w14:paraId="55779230" w14:textId="62E5DA26" w:rsidR="00A073EB" w:rsidRPr="00BE5F45" w:rsidRDefault="00A073EB" w:rsidP="00BE5F45">
            <w:pPr>
              <w:pStyle w:val="ListParagraph"/>
              <w:numPr>
                <w:ilvl w:val="0"/>
                <w:numId w:val="12"/>
              </w:numPr>
              <w:rPr>
                <w:rFonts w:ascii="Times New Roman" w:hAnsi="Times New Roman" w:cs="Times New Roman"/>
              </w:rPr>
            </w:pPr>
            <w:r>
              <w:rPr>
                <w:rFonts w:ascii="Times New Roman" w:hAnsi="Times New Roman" w:cs="Times New Roman"/>
              </w:rPr>
              <w:t>TTW provide several real-world examples and ask students to interpret the meaning of the x- and y- intercept in each situation.</w:t>
            </w:r>
          </w:p>
        </w:tc>
        <w:tc>
          <w:tcPr>
            <w:tcW w:w="2070" w:type="dxa"/>
          </w:tcPr>
          <w:p w14:paraId="54E74AFA" w14:textId="77777777" w:rsidR="00BE5F45" w:rsidRDefault="00884D3D" w:rsidP="00D75BF2">
            <w:pPr>
              <w:rPr>
                <w:rFonts w:ascii="Times New Roman" w:hAnsi="Times New Roman" w:cs="Times New Roman"/>
              </w:rPr>
            </w:pPr>
            <w:r>
              <w:rPr>
                <w:rFonts w:ascii="Times New Roman" w:hAnsi="Times New Roman" w:cs="Times New Roman"/>
              </w:rPr>
              <w:t>Lesson 4-1</w:t>
            </w:r>
          </w:p>
          <w:p w14:paraId="60A6C298" w14:textId="77777777" w:rsidR="00884D3D" w:rsidRDefault="00884D3D" w:rsidP="00884D3D">
            <w:pPr>
              <w:pStyle w:val="ListParagraph"/>
              <w:numPr>
                <w:ilvl w:val="0"/>
                <w:numId w:val="13"/>
              </w:numPr>
              <w:rPr>
                <w:rFonts w:ascii="Times New Roman" w:hAnsi="Times New Roman" w:cs="Times New Roman"/>
              </w:rPr>
            </w:pPr>
            <w:r w:rsidRPr="00884D3D">
              <w:rPr>
                <w:rFonts w:ascii="Times New Roman" w:hAnsi="Times New Roman" w:cs="Times New Roman"/>
              </w:rPr>
              <w:t>TTW model how to find the slope and y-intercept on a graph.</w:t>
            </w:r>
          </w:p>
          <w:p w14:paraId="7E99F762" w14:textId="77777777" w:rsidR="00884D3D" w:rsidRDefault="00884D3D" w:rsidP="00884D3D">
            <w:pPr>
              <w:pStyle w:val="ListParagraph"/>
              <w:numPr>
                <w:ilvl w:val="0"/>
                <w:numId w:val="13"/>
              </w:numPr>
              <w:rPr>
                <w:rFonts w:ascii="Times New Roman" w:hAnsi="Times New Roman" w:cs="Times New Roman"/>
              </w:rPr>
            </w:pPr>
            <w:r>
              <w:rPr>
                <w:rFonts w:ascii="Times New Roman" w:hAnsi="Times New Roman" w:cs="Times New Roman"/>
              </w:rPr>
              <w:t>TTW define slope-intercept form and model how to use it to draw a graph of a linear function.</w:t>
            </w:r>
          </w:p>
          <w:p w14:paraId="73B45B24" w14:textId="77777777" w:rsidR="00884D3D" w:rsidRDefault="00884D3D" w:rsidP="00884D3D">
            <w:pPr>
              <w:pStyle w:val="ListParagraph"/>
              <w:numPr>
                <w:ilvl w:val="0"/>
                <w:numId w:val="13"/>
              </w:numPr>
              <w:rPr>
                <w:rFonts w:ascii="Times New Roman" w:hAnsi="Times New Roman" w:cs="Times New Roman"/>
              </w:rPr>
            </w:pPr>
            <w:r>
              <w:rPr>
                <w:rFonts w:ascii="Times New Roman" w:hAnsi="Times New Roman" w:cs="Times New Roman"/>
              </w:rPr>
              <w:t>TTW present an equation of a line and model how to transform it to slope-intercept form.</w:t>
            </w:r>
          </w:p>
          <w:p w14:paraId="0F91CB49" w14:textId="49E7990E" w:rsidR="00884D3D" w:rsidRPr="00884D3D" w:rsidRDefault="00884D3D" w:rsidP="00884D3D">
            <w:pPr>
              <w:pStyle w:val="ListParagraph"/>
              <w:numPr>
                <w:ilvl w:val="0"/>
                <w:numId w:val="13"/>
              </w:numPr>
              <w:rPr>
                <w:rFonts w:ascii="Times New Roman" w:hAnsi="Times New Roman" w:cs="Times New Roman"/>
              </w:rPr>
            </w:pPr>
            <w:proofErr w:type="gramStart"/>
            <w:r>
              <w:rPr>
                <w:rFonts w:ascii="Times New Roman" w:hAnsi="Times New Roman" w:cs="Times New Roman"/>
              </w:rPr>
              <w:t>TTW  present</w:t>
            </w:r>
            <w:proofErr w:type="gramEnd"/>
            <w:r>
              <w:rPr>
                <w:rFonts w:ascii="Times New Roman" w:hAnsi="Times New Roman" w:cs="Times New Roman"/>
              </w:rPr>
              <w:t xml:space="preserve"> EXAMPLE 5 on page 217 to give a real-world example.</w:t>
            </w:r>
          </w:p>
          <w:p w14:paraId="67301473" w14:textId="3A6C1D24" w:rsidR="00884D3D" w:rsidRPr="00785C3C" w:rsidRDefault="00884D3D" w:rsidP="00884D3D">
            <w:pPr>
              <w:rPr>
                <w:rFonts w:ascii="Times New Roman" w:hAnsi="Times New Roman" w:cs="Times New Roman"/>
              </w:rPr>
            </w:pPr>
            <w:r>
              <w:rPr>
                <w:rFonts w:ascii="Times New Roman" w:hAnsi="Times New Roman" w:cs="Times New Roman"/>
              </w:rPr>
              <w:t xml:space="preserve"> </w:t>
            </w:r>
          </w:p>
        </w:tc>
        <w:tc>
          <w:tcPr>
            <w:tcW w:w="2160" w:type="dxa"/>
          </w:tcPr>
          <w:p w14:paraId="73C6909A" w14:textId="77777777" w:rsidR="00BE5F45" w:rsidRDefault="008E67E0" w:rsidP="00203C5B">
            <w:pPr>
              <w:rPr>
                <w:rFonts w:ascii="Times New Roman" w:hAnsi="Times New Roman" w:cs="Times New Roman"/>
              </w:rPr>
            </w:pPr>
            <w:r>
              <w:rPr>
                <w:rFonts w:ascii="Times New Roman" w:hAnsi="Times New Roman" w:cs="Times New Roman"/>
              </w:rPr>
              <w:t>Lesson 4-1 Technology Lab</w:t>
            </w:r>
          </w:p>
          <w:p w14:paraId="23A66679" w14:textId="77777777" w:rsidR="008E67E0" w:rsidRDefault="008E67E0" w:rsidP="00203C5B">
            <w:pPr>
              <w:rPr>
                <w:rFonts w:ascii="Times New Roman" w:hAnsi="Times New Roman" w:cs="Times New Roman"/>
              </w:rPr>
            </w:pPr>
          </w:p>
          <w:p w14:paraId="0EC5E474" w14:textId="77777777" w:rsidR="008E67E0" w:rsidRDefault="008E67E0" w:rsidP="00203C5B">
            <w:pPr>
              <w:rPr>
                <w:rFonts w:ascii="Times New Roman" w:hAnsi="Times New Roman" w:cs="Times New Roman"/>
              </w:rPr>
            </w:pPr>
            <w:r>
              <w:rPr>
                <w:rFonts w:ascii="Times New Roman" w:hAnsi="Times New Roman" w:cs="Times New Roman"/>
              </w:rPr>
              <w:t>TTW introduce the lab by defining parent functions or identity functions and informing students that they will be investigating certain changes to each function to determine how those changes affect the graphs.</w:t>
            </w:r>
          </w:p>
          <w:p w14:paraId="58D9DFA6" w14:textId="77777777" w:rsidR="008E67E0" w:rsidRDefault="008E67E0" w:rsidP="00203C5B">
            <w:pPr>
              <w:rPr>
                <w:rFonts w:ascii="Times New Roman" w:hAnsi="Times New Roman" w:cs="Times New Roman"/>
              </w:rPr>
            </w:pPr>
          </w:p>
          <w:p w14:paraId="3A8D77E3" w14:textId="3965D545" w:rsidR="008E67E0" w:rsidRPr="00203C5B" w:rsidRDefault="008E67E0" w:rsidP="00203C5B">
            <w:pPr>
              <w:rPr>
                <w:rFonts w:ascii="Times New Roman" w:hAnsi="Times New Roman" w:cs="Times New Roman"/>
              </w:rPr>
            </w:pPr>
            <w:r>
              <w:rPr>
                <w:rFonts w:ascii="Times New Roman" w:hAnsi="Times New Roman" w:cs="Times New Roman"/>
              </w:rPr>
              <w:t>TTW distribute graphing calculators and ask students to read and complete the lab found on pages 222-223.</w:t>
            </w:r>
          </w:p>
        </w:tc>
        <w:tc>
          <w:tcPr>
            <w:tcW w:w="2250" w:type="dxa"/>
            <w:vMerge w:val="restart"/>
          </w:tcPr>
          <w:p w14:paraId="603D1FD2" w14:textId="393F5CBE" w:rsidR="00BE5F45" w:rsidRPr="00ED5E5A" w:rsidRDefault="00BE5F45" w:rsidP="007201DD">
            <w:pPr>
              <w:rPr>
                <w:rFonts w:ascii="Times New Roman" w:hAnsi="Times New Roman" w:cs="Times New Roman"/>
                <w:sz w:val="52"/>
                <w:szCs w:val="52"/>
              </w:rPr>
            </w:pPr>
          </w:p>
        </w:tc>
      </w:tr>
      <w:tr w:rsidR="00A073EB" w:rsidRPr="000D21E1" w14:paraId="11867D20" w14:textId="77777777" w:rsidTr="00BE5F45">
        <w:trPr>
          <w:trHeight w:val="468"/>
        </w:trPr>
        <w:tc>
          <w:tcPr>
            <w:tcW w:w="2393" w:type="dxa"/>
          </w:tcPr>
          <w:p w14:paraId="629BFD9A" w14:textId="67307AE5" w:rsidR="00A073EB" w:rsidRPr="000D21E1" w:rsidRDefault="00A073EB">
            <w:pPr>
              <w:rPr>
                <w:rFonts w:ascii="Times New Roman" w:hAnsi="Times New Roman" w:cs="Times New Roman"/>
                <w:b/>
              </w:rPr>
            </w:pPr>
            <w:r w:rsidRPr="000D21E1">
              <w:rPr>
                <w:rFonts w:ascii="Times New Roman" w:hAnsi="Times New Roman" w:cs="Times New Roman"/>
                <w:b/>
              </w:rPr>
              <w:t>Differentiated Tasks</w:t>
            </w:r>
          </w:p>
          <w:p w14:paraId="155CEBC4" w14:textId="7A5A4AFC" w:rsidR="00A073EB" w:rsidRPr="000D21E1" w:rsidRDefault="00A073EB"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395" w:type="dxa"/>
          </w:tcPr>
          <w:p w14:paraId="29C7E0C5" w14:textId="77777777" w:rsidR="00A073EB" w:rsidRDefault="00A073E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406AD1F" w14:textId="77777777" w:rsidR="00A073EB" w:rsidRDefault="00A073EB">
            <w:pPr>
              <w:rPr>
                <w:rFonts w:ascii="Times New Roman" w:hAnsi="Times New Roman" w:cs="Times New Roman"/>
              </w:rPr>
            </w:pPr>
          </w:p>
          <w:p w14:paraId="3F2C6A02" w14:textId="77777777" w:rsidR="00A073EB" w:rsidRDefault="00A073EB">
            <w:pPr>
              <w:rPr>
                <w:rFonts w:ascii="Times New Roman" w:hAnsi="Times New Roman" w:cs="Times New Roman"/>
              </w:rPr>
            </w:pPr>
            <w:r>
              <w:rPr>
                <w:rFonts w:ascii="Times New Roman" w:hAnsi="Times New Roman" w:cs="Times New Roman"/>
              </w:rPr>
              <w:t>Below Expectation:</w:t>
            </w:r>
          </w:p>
          <w:p w14:paraId="5DD986E5" w14:textId="77777777" w:rsidR="00A073EB" w:rsidRDefault="00A073EB">
            <w:pPr>
              <w:rPr>
                <w:rFonts w:ascii="Times New Roman" w:hAnsi="Times New Roman" w:cs="Times New Roman"/>
              </w:rPr>
            </w:pPr>
            <w:r>
              <w:rPr>
                <w:rFonts w:ascii="Times New Roman" w:hAnsi="Times New Roman" w:cs="Times New Roman"/>
              </w:rPr>
              <w:t>TTW provide support as students work.</w:t>
            </w:r>
          </w:p>
          <w:p w14:paraId="41FC6385" w14:textId="77777777" w:rsidR="00A073EB" w:rsidRDefault="00A073EB">
            <w:pPr>
              <w:rPr>
                <w:rFonts w:ascii="Times New Roman" w:hAnsi="Times New Roman" w:cs="Times New Roman"/>
              </w:rPr>
            </w:pPr>
            <w:r>
              <w:rPr>
                <w:rFonts w:ascii="Times New Roman" w:hAnsi="Times New Roman" w:cs="Times New Roman"/>
              </w:rPr>
              <w:t>At Expectation:</w:t>
            </w:r>
          </w:p>
          <w:p w14:paraId="556AAD83" w14:textId="77777777" w:rsidR="00A073EB" w:rsidRDefault="00A073EB">
            <w:pPr>
              <w:rPr>
                <w:rFonts w:ascii="Times New Roman" w:hAnsi="Times New Roman" w:cs="Times New Roman"/>
              </w:rPr>
            </w:pPr>
            <w:r>
              <w:rPr>
                <w:rFonts w:ascii="Times New Roman" w:hAnsi="Times New Roman" w:cs="Times New Roman"/>
              </w:rPr>
              <w:t>Students will work independently.</w:t>
            </w:r>
          </w:p>
          <w:p w14:paraId="2F28004E" w14:textId="77777777" w:rsidR="00A073EB" w:rsidRDefault="00A073EB">
            <w:pPr>
              <w:rPr>
                <w:rFonts w:ascii="Times New Roman" w:hAnsi="Times New Roman" w:cs="Times New Roman"/>
              </w:rPr>
            </w:pPr>
            <w:r>
              <w:rPr>
                <w:rFonts w:ascii="Times New Roman" w:hAnsi="Times New Roman" w:cs="Times New Roman"/>
              </w:rPr>
              <w:t>Above Expectation:</w:t>
            </w:r>
          </w:p>
          <w:p w14:paraId="28CD8A7B" w14:textId="238BCCEC" w:rsidR="00A073EB" w:rsidRPr="000D21E1" w:rsidRDefault="00A073EB">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1B8451AB" w14:textId="77777777" w:rsidR="00A073EB" w:rsidRDefault="00A073EB" w:rsidP="00A073E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3E3DD055" w14:textId="77777777" w:rsidR="00A073EB" w:rsidRDefault="00A073EB" w:rsidP="00A073EB">
            <w:pPr>
              <w:rPr>
                <w:rFonts w:ascii="Times New Roman" w:hAnsi="Times New Roman" w:cs="Times New Roman"/>
              </w:rPr>
            </w:pPr>
          </w:p>
          <w:p w14:paraId="646E2418" w14:textId="77777777" w:rsidR="00A073EB" w:rsidRDefault="00A073EB" w:rsidP="00A073EB">
            <w:pPr>
              <w:rPr>
                <w:rFonts w:ascii="Times New Roman" w:hAnsi="Times New Roman" w:cs="Times New Roman"/>
              </w:rPr>
            </w:pPr>
            <w:r>
              <w:rPr>
                <w:rFonts w:ascii="Times New Roman" w:hAnsi="Times New Roman" w:cs="Times New Roman"/>
              </w:rPr>
              <w:t>Below Expectation:</w:t>
            </w:r>
          </w:p>
          <w:p w14:paraId="706B970A" w14:textId="77777777" w:rsidR="00A073EB" w:rsidRDefault="00A073EB" w:rsidP="00A073EB">
            <w:pPr>
              <w:rPr>
                <w:rFonts w:ascii="Times New Roman" w:hAnsi="Times New Roman" w:cs="Times New Roman"/>
              </w:rPr>
            </w:pPr>
            <w:r>
              <w:rPr>
                <w:rFonts w:ascii="Times New Roman" w:hAnsi="Times New Roman" w:cs="Times New Roman"/>
              </w:rPr>
              <w:t>TTW provide support as students work.</w:t>
            </w:r>
          </w:p>
          <w:p w14:paraId="6A8E512B" w14:textId="77777777" w:rsidR="00A073EB" w:rsidRDefault="00A073EB" w:rsidP="00A073EB">
            <w:pPr>
              <w:rPr>
                <w:rFonts w:ascii="Times New Roman" w:hAnsi="Times New Roman" w:cs="Times New Roman"/>
              </w:rPr>
            </w:pPr>
            <w:r>
              <w:rPr>
                <w:rFonts w:ascii="Times New Roman" w:hAnsi="Times New Roman" w:cs="Times New Roman"/>
              </w:rPr>
              <w:t>At Expectation:</w:t>
            </w:r>
          </w:p>
          <w:p w14:paraId="70CCC63F" w14:textId="77777777" w:rsidR="00A073EB" w:rsidRDefault="00A073EB" w:rsidP="00A073EB">
            <w:pPr>
              <w:rPr>
                <w:rFonts w:ascii="Times New Roman" w:hAnsi="Times New Roman" w:cs="Times New Roman"/>
              </w:rPr>
            </w:pPr>
            <w:r>
              <w:rPr>
                <w:rFonts w:ascii="Times New Roman" w:hAnsi="Times New Roman" w:cs="Times New Roman"/>
              </w:rPr>
              <w:t>Students will work independently.</w:t>
            </w:r>
          </w:p>
          <w:p w14:paraId="7ADE40BD" w14:textId="77777777" w:rsidR="00A073EB" w:rsidRDefault="00A073EB" w:rsidP="00A073EB">
            <w:pPr>
              <w:rPr>
                <w:rFonts w:ascii="Times New Roman" w:hAnsi="Times New Roman" w:cs="Times New Roman"/>
              </w:rPr>
            </w:pPr>
            <w:r>
              <w:rPr>
                <w:rFonts w:ascii="Times New Roman" w:hAnsi="Times New Roman" w:cs="Times New Roman"/>
              </w:rPr>
              <w:t>Above Expectation:</w:t>
            </w:r>
          </w:p>
          <w:p w14:paraId="70466713" w14:textId="3B669B8E" w:rsidR="00A073EB" w:rsidRPr="000D21E1" w:rsidRDefault="00A073EB">
            <w:pPr>
              <w:rPr>
                <w:rFonts w:ascii="Times New Roman" w:hAnsi="Times New Roman" w:cs="Times New Roman"/>
              </w:rPr>
            </w:pPr>
            <w:r>
              <w:rPr>
                <w:rFonts w:ascii="Times New Roman" w:hAnsi="Times New Roman" w:cs="Times New Roman"/>
              </w:rPr>
              <w:t>TSW complete Graphing Linear Functions Stations 1-8</w:t>
            </w:r>
          </w:p>
        </w:tc>
        <w:tc>
          <w:tcPr>
            <w:tcW w:w="2070" w:type="dxa"/>
          </w:tcPr>
          <w:p w14:paraId="46C944A7" w14:textId="77777777" w:rsidR="00A073EB" w:rsidRDefault="00A073EB" w:rsidP="00A073E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325B87EC" w14:textId="77777777" w:rsidR="00A073EB" w:rsidRDefault="00A073EB" w:rsidP="00A073EB">
            <w:pPr>
              <w:rPr>
                <w:rFonts w:ascii="Times New Roman" w:hAnsi="Times New Roman" w:cs="Times New Roman"/>
              </w:rPr>
            </w:pPr>
          </w:p>
          <w:p w14:paraId="7C7A269F" w14:textId="77777777" w:rsidR="00A073EB" w:rsidRDefault="00A073EB" w:rsidP="00A073EB">
            <w:pPr>
              <w:rPr>
                <w:rFonts w:ascii="Times New Roman" w:hAnsi="Times New Roman" w:cs="Times New Roman"/>
              </w:rPr>
            </w:pPr>
            <w:r>
              <w:rPr>
                <w:rFonts w:ascii="Times New Roman" w:hAnsi="Times New Roman" w:cs="Times New Roman"/>
              </w:rPr>
              <w:t>Below Expectation:</w:t>
            </w:r>
          </w:p>
          <w:p w14:paraId="7528A34F" w14:textId="77777777" w:rsidR="00A073EB" w:rsidRDefault="00A073EB" w:rsidP="00A073EB">
            <w:pPr>
              <w:rPr>
                <w:rFonts w:ascii="Times New Roman" w:hAnsi="Times New Roman" w:cs="Times New Roman"/>
              </w:rPr>
            </w:pPr>
            <w:r>
              <w:rPr>
                <w:rFonts w:ascii="Times New Roman" w:hAnsi="Times New Roman" w:cs="Times New Roman"/>
              </w:rPr>
              <w:t>TTW provide support as students work.</w:t>
            </w:r>
          </w:p>
          <w:p w14:paraId="330E1027" w14:textId="77777777" w:rsidR="00A073EB" w:rsidRDefault="00A073EB" w:rsidP="00A073EB">
            <w:pPr>
              <w:rPr>
                <w:rFonts w:ascii="Times New Roman" w:hAnsi="Times New Roman" w:cs="Times New Roman"/>
              </w:rPr>
            </w:pPr>
            <w:r>
              <w:rPr>
                <w:rFonts w:ascii="Times New Roman" w:hAnsi="Times New Roman" w:cs="Times New Roman"/>
              </w:rPr>
              <w:t>At Expectation:</w:t>
            </w:r>
          </w:p>
          <w:p w14:paraId="3D8E64C9" w14:textId="77777777" w:rsidR="00A073EB" w:rsidRDefault="00A073EB" w:rsidP="00A073EB">
            <w:pPr>
              <w:rPr>
                <w:rFonts w:ascii="Times New Roman" w:hAnsi="Times New Roman" w:cs="Times New Roman"/>
              </w:rPr>
            </w:pPr>
            <w:r>
              <w:rPr>
                <w:rFonts w:ascii="Times New Roman" w:hAnsi="Times New Roman" w:cs="Times New Roman"/>
              </w:rPr>
              <w:t>Students will work independently.</w:t>
            </w:r>
          </w:p>
          <w:p w14:paraId="1ABD4AD7" w14:textId="77777777" w:rsidR="00A073EB" w:rsidRDefault="00A073EB" w:rsidP="00A073EB">
            <w:pPr>
              <w:rPr>
                <w:rFonts w:ascii="Times New Roman" w:hAnsi="Times New Roman" w:cs="Times New Roman"/>
              </w:rPr>
            </w:pPr>
            <w:r>
              <w:rPr>
                <w:rFonts w:ascii="Times New Roman" w:hAnsi="Times New Roman" w:cs="Times New Roman"/>
              </w:rPr>
              <w:t>Above Expectation:</w:t>
            </w:r>
          </w:p>
          <w:p w14:paraId="57ED2E4D" w14:textId="6AECC915" w:rsidR="00A073EB" w:rsidRPr="000D21E1" w:rsidRDefault="00A073EB">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42C9D144" w14:textId="77777777" w:rsidR="00A073EB" w:rsidRDefault="00A073EB" w:rsidP="00A073E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536E040E" w14:textId="77777777" w:rsidR="00A073EB" w:rsidRDefault="00A073EB" w:rsidP="00A073EB">
            <w:pPr>
              <w:rPr>
                <w:rFonts w:ascii="Times New Roman" w:hAnsi="Times New Roman" w:cs="Times New Roman"/>
              </w:rPr>
            </w:pPr>
          </w:p>
          <w:p w14:paraId="3E9E6B92" w14:textId="77777777" w:rsidR="00A073EB" w:rsidRDefault="00A073EB" w:rsidP="00A073EB">
            <w:pPr>
              <w:rPr>
                <w:rFonts w:ascii="Times New Roman" w:hAnsi="Times New Roman" w:cs="Times New Roman"/>
              </w:rPr>
            </w:pPr>
            <w:r>
              <w:rPr>
                <w:rFonts w:ascii="Times New Roman" w:hAnsi="Times New Roman" w:cs="Times New Roman"/>
              </w:rPr>
              <w:t>Below Expectation:</w:t>
            </w:r>
          </w:p>
          <w:p w14:paraId="5E919BC0" w14:textId="77777777" w:rsidR="00A073EB" w:rsidRDefault="00A073EB" w:rsidP="00A073EB">
            <w:pPr>
              <w:rPr>
                <w:rFonts w:ascii="Times New Roman" w:hAnsi="Times New Roman" w:cs="Times New Roman"/>
              </w:rPr>
            </w:pPr>
            <w:r>
              <w:rPr>
                <w:rFonts w:ascii="Times New Roman" w:hAnsi="Times New Roman" w:cs="Times New Roman"/>
              </w:rPr>
              <w:t>TTW provide support as students work.</w:t>
            </w:r>
          </w:p>
          <w:p w14:paraId="1310FB2E" w14:textId="77777777" w:rsidR="00A073EB" w:rsidRDefault="00A073EB" w:rsidP="00A073EB">
            <w:pPr>
              <w:rPr>
                <w:rFonts w:ascii="Times New Roman" w:hAnsi="Times New Roman" w:cs="Times New Roman"/>
              </w:rPr>
            </w:pPr>
            <w:r>
              <w:rPr>
                <w:rFonts w:ascii="Times New Roman" w:hAnsi="Times New Roman" w:cs="Times New Roman"/>
              </w:rPr>
              <w:t>At Expectation:</w:t>
            </w:r>
          </w:p>
          <w:p w14:paraId="0D80D2CE" w14:textId="77777777" w:rsidR="00A073EB" w:rsidRDefault="00A073EB" w:rsidP="00A073EB">
            <w:pPr>
              <w:rPr>
                <w:rFonts w:ascii="Times New Roman" w:hAnsi="Times New Roman" w:cs="Times New Roman"/>
              </w:rPr>
            </w:pPr>
            <w:r>
              <w:rPr>
                <w:rFonts w:ascii="Times New Roman" w:hAnsi="Times New Roman" w:cs="Times New Roman"/>
              </w:rPr>
              <w:t>Students will work independently.</w:t>
            </w:r>
          </w:p>
          <w:p w14:paraId="2223DA11" w14:textId="77777777" w:rsidR="00A073EB" w:rsidRDefault="00A073EB" w:rsidP="00A073EB">
            <w:pPr>
              <w:rPr>
                <w:rFonts w:ascii="Times New Roman" w:hAnsi="Times New Roman" w:cs="Times New Roman"/>
              </w:rPr>
            </w:pPr>
            <w:r>
              <w:rPr>
                <w:rFonts w:ascii="Times New Roman" w:hAnsi="Times New Roman" w:cs="Times New Roman"/>
              </w:rPr>
              <w:t>Above Expectation:</w:t>
            </w:r>
          </w:p>
          <w:p w14:paraId="4116171D" w14:textId="54717E9D" w:rsidR="00A073EB" w:rsidRPr="000D21E1" w:rsidRDefault="00A073EB" w:rsidP="004809D2">
            <w:pPr>
              <w:rPr>
                <w:rFonts w:ascii="Times New Roman" w:hAnsi="Times New Roman" w:cs="Times New Roman"/>
              </w:rPr>
            </w:pPr>
            <w:r>
              <w:rPr>
                <w:rFonts w:ascii="Times New Roman" w:hAnsi="Times New Roman" w:cs="Times New Roman"/>
              </w:rPr>
              <w:t>TSW complete Graphing Linear Functions Stations 1-8</w:t>
            </w:r>
          </w:p>
        </w:tc>
        <w:tc>
          <w:tcPr>
            <w:tcW w:w="2250" w:type="dxa"/>
            <w:vMerge/>
          </w:tcPr>
          <w:p w14:paraId="078196E5" w14:textId="41E88EB4" w:rsidR="00A073EB" w:rsidRPr="000D21E1" w:rsidRDefault="00A073EB" w:rsidP="004F01C6">
            <w:pPr>
              <w:rPr>
                <w:rFonts w:ascii="Times New Roman" w:hAnsi="Times New Roman" w:cs="Times New Roman"/>
              </w:rPr>
            </w:pPr>
          </w:p>
        </w:tc>
      </w:tr>
      <w:tr w:rsidR="00BE5F45" w:rsidRPr="000D21E1" w14:paraId="58AA9B62" w14:textId="77777777" w:rsidTr="00BE5F45">
        <w:trPr>
          <w:trHeight w:val="1008"/>
        </w:trPr>
        <w:tc>
          <w:tcPr>
            <w:tcW w:w="2393" w:type="dxa"/>
          </w:tcPr>
          <w:p w14:paraId="6F7AF55C" w14:textId="2CA07A97" w:rsidR="00BE5F45" w:rsidRPr="000D21E1" w:rsidRDefault="00BE5F45"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BE5F45" w:rsidRPr="000D21E1" w:rsidRDefault="00BE5F45"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BE5F45" w:rsidRPr="000D21E1" w:rsidRDefault="00BE5F45"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395" w:type="dxa"/>
          </w:tcPr>
          <w:p w14:paraId="27C1A189" w14:textId="77777777" w:rsidR="00BE5F45" w:rsidRDefault="00BE5F45" w:rsidP="009344E3">
            <w:pPr>
              <w:rPr>
                <w:rFonts w:ascii="Times New Roman" w:hAnsi="Times New Roman" w:cs="Times New Roman"/>
                <w:sz w:val="20"/>
                <w:szCs w:val="20"/>
              </w:rPr>
            </w:pPr>
            <w:r>
              <w:rPr>
                <w:rFonts w:ascii="Times New Roman" w:hAnsi="Times New Roman" w:cs="Times New Roman"/>
                <w:sz w:val="20"/>
                <w:szCs w:val="20"/>
              </w:rPr>
              <w:t>Pre-Test to determine concepts for whole and small group instruction.</w:t>
            </w:r>
          </w:p>
          <w:p w14:paraId="4A5EC223" w14:textId="77777777" w:rsidR="00A073EB" w:rsidRDefault="00A073EB" w:rsidP="009344E3">
            <w:pPr>
              <w:rPr>
                <w:rFonts w:ascii="Times New Roman" w:hAnsi="Times New Roman" w:cs="Times New Roman"/>
                <w:sz w:val="20"/>
                <w:szCs w:val="20"/>
              </w:rPr>
            </w:pPr>
          </w:p>
          <w:p w14:paraId="42447FB8" w14:textId="304A897D" w:rsidR="00A073EB" w:rsidRPr="009344E3" w:rsidRDefault="00A073EB" w:rsidP="009344E3">
            <w:pPr>
              <w:rPr>
                <w:rFonts w:ascii="Times New Roman" w:hAnsi="Times New Roman" w:cs="Times New Roman"/>
                <w:sz w:val="20"/>
                <w:szCs w:val="20"/>
              </w:rPr>
            </w:pPr>
            <w:r>
              <w:rPr>
                <w:rFonts w:ascii="Times New Roman" w:hAnsi="Times New Roman" w:cs="Times New Roman"/>
                <w:sz w:val="20"/>
                <w:szCs w:val="20"/>
              </w:rPr>
              <w:t>HW Exercises 16-38, even only</w:t>
            </w:r>
          </w:p>
        </w:tc>
        <w:tc>
          <w:tcPr>
            <w:tcW w:w="2160" w:type="dxa"/>
          </w:tcPr>
          <w:p w14:paraId="21132EF8" w14:textId="77777777" w:rsidR="00BE5F45" w:rsidRDefault="00A073EB" w:rsidP="00DF1C90">
            <w:pPr>
              <w:rPr>
                <w:rFonts w:ascii="Times New Roman" w:hAnsi="Times New Roman" w:cs="Times New Roman"/>
              </w:rPr>
            </w:pPr>
            <w:r>
              <w:rPr>
                <w:rFonts w:ascii="Times New Roman" w:hAnsi="Times New Roman" w:cs="Times New Roman"/>
              </w:rPr>
              <w:t>Formative:</w:t>
            </w:r>
          </w:p>
          <w:p w14:paraId="58661EF0" w14:textId="77777777" w:rsidR="00A073EB" w:rsidRDefault="00A073EB" w:rsidP="00DF1C90">
            <w:pPr>
              <w:rPr>
                <w:rFonts w:ascii="Times New Roman" w:hAnsi="Times New Roman" w:cs="Times New Roman"/>
              </w:rPr>
            </w:pPr>
          </w:p>
          <w:p w14:paraId="6D78E74B" w14:textId="77777777" w:rsidR="00A073EB" w:rsidRDefault="00A073EB" w:rsidP="00DF1C90">
            <w:pPr>
              <w:rPr>
                <w:rFonts w:ascii="Times New Roman" w:hAnsi="Times New Roman" w:cs="Times New Roman"/>
              </w:rPr>
            </w:pPr>
            <w:r>
              <w:rPr>
                <w:rFonts w:ascii="Times New Roman" w:hAnsi="Times New Roman" w:cs="Times New Roman"/>
              </w:rPr>
              <w:t>Lesson 3-1 Exercises 1-12</w:t>
            </w:r>
          </w:p>
          <w:p w14:paraId="18B53515" w14:textId="77777777" w:rsidR="00A073EB" w:rsidRDefault="00A073EB" w:rsidP="00DF1C90">
            <w:pPr>
              <w:rPr>
                <w:rFonts w:ascii="Times New Roman" w:hAnsi="Times New Roman" w:cs="Times New Roman"/>
              </w:rPr>
            </w:pPr>
          </w:p>
          <w:p w14:paraId="58E4857E" w14:textId="3973BA5F" w:rsidR="00A073EB" w:rsidRPr="000D21E1" w:rsidRDefault="00A073EB" w:rsidP="00DF1C90">
            <w:pPr>
              <w:rPr>
                <w:rFonts w:ascii="Times New Roman" w:hAnsi="Times New Roman" w:cs="Times New Roman"/>
              </w:rPr>
            </w:pPr>
            <w:r>
              <w:rPr>
                <w:rFonts w:ascii="Times New Roman" w:hAnsi="Times New Roman" w:cs="Times New Roman"/>
              </w:rPr>
              <w:t>HW Exercises 14-34 even only</w:t>
            </w:r>
          </w:p>
        </w:tc>
        <w:tc>
          <w:tcPr>
            <w:tcW w:w="2070" w:type="dxa"/>
          </w:tcPr>
          <w:p w14:paraId="54E77D36" w14:textId="77777777" w:rsidR="00BE5F45" w:rsidRDefault="00884D3D" w:rsidP="004809D2">
            <w:pPr>
              <w:rPr>
                <w:rFonts w:ascii="Times New Roman" w:hAnsi="Times New Roman" w:cs="Times New Roman"/>
              </w:rPr>
            </w:pPr>
            <w:r>
              <w:rPr>
                <w:rFonts w:ascii="Times New Roman" w:hAnsi="Times New Roman" w:cs="Times New Roman"/>
              </w:rPr>
              <w:t>Formative:</w:t>
            </w:r>
          </w:p>
          <w:p w14:paraId="60761897" w14:textId="77777777" w:rsidR="00884D3D" w:rsidRDefault="00884D3D" w:rsidP="004809D2">
            <w:pPr>
              <w:rPr>
                <w:rFonts w:ascii="Times New Roman" w:hAnsi="Times New Roman" w:cs="Times New Roman"/>
              </w:rPr>
            </w:pPr>
          </w:p>
          <w:p w14:paraId="2D9A3E3C" w14:textId="77777777" w:rsidR="00884D3D" w:rsidRDefault="00884D3D" w:rsidP="004809D2">
            <w:pPr>
              <w:rPr>
                <w:rFonts w:ascii="Times New Roman" w:hAnsi="Times New Roman" w:cs="Times New Roman"/>
              </w:rPr>
            </w:pPr>
            <w:r>
              <w:rPr>
                <w:rFonts w:ascii="Times New Roman" w:hAnsi="Times New Roman" w:cs="Times New Roman"/>
              </w:rPr>
              <w:t>Lesson 4-1</w:t>
            </w:r>
          </w:p>
          <w:p w14:paraId="1E7D77CC" w14:textId="77777777" w:rsidR="00884D3D" w:rsidRDefault="00884D3D" w:rsidP="004809D2">
            <w:pPr>
              <w:rPr>
                <w:rFonts w:ascii="Times New Roman" w:hAnsi="Times New Roman" w:cs="Times New Roman"/>
              </w:rPr>
            </w:pPr>
            <w:r>
              <w:rPr>
                <w:rFonts w:ascii="Times New Roman" w:hAnsi="Times New Roman" w:cs="Times New Roman"/>
              </w:rPr>
              <w:t>Exercises 1-16</w:t>
            </w:r>
          </w:p>
          <w:p w14:paraId="419EDED8" w14:textId="77777777" w:rsidR="00884D3D" w:rsidRDefault="00884D3D" w:rsidP="004809D2">
            <w:pPr>
              <w:rPr>
                <w:rFonts w:ascii="Times New Roman" w:hAnsi="Times New Roman" w:cs="Times New Roman"/>
              </w:rPr>
            </w:pPr>
          </w:p>
          <w:p w14:paraId="51E20FD5" w14:textId="06D7DB64" w:rsidR="00884D3D" w:rsidRPr="000D21E1" w:rsidRDefault="00884D3D" w:rsidP="004809D2">
            <w:pPr>
              <w:rPr>
                <w:rFonts w:ascii="Times New Roman" w:hAnsi="Times New Roman" w:cs="Times New Roman"/>
              </w:rPr>
            </w:pPr>
            <w:r>
              <w:rPr>
                <w:rFonts w:ascii="Times New Roman" w:hAnsi="Times New Roman" w:cs="Times New Roman"/>
              </w:rPr>
              <w:t>HW Exercises 18-36, even only and 37</w:t>
            </w:r>
          </w:p>
        </w:tc>
        <w:tc>
          <w:tcPr>
            <w:tcW w:w="2160" w:type="dxa"/>
          </w:tcPr>
          <w:p w14:paraId="12B39C79" w14:textId="77777777" w:rsidR="00BE5F45" w:rsidRDefault="00884D3D" w:rsidP="004809D2">
            <w:pPr>
              <w:rPr>
                <w:rFonts w:ascii="Times New Roman" w:hAnsi="Times New Roman" w:cs="Times New Roman"/>
              </w:rPr>
            </w:pPr>
            <w:r>
              <w:rPr>
                <w:rFonts w:ascii="Times New Roman" w:hAnsi="Times New Roman" w:cs="Times New Roman"/>
              </w:rPr>
              <w:t>Formative:</w:t>
            </w:r>
          </w:p>
          <w:p w14:paraId="0F8690B9" w14:textId="77777777" w:rsidR="008E67E0" w:rsidRDefault="008E67E0" w:rsidP="004809D2">
            <w:pPr>
              <w:rPr>
                <w:rFonts w:ascii="Times New Roman" w:hAnsi="Times New Roman" w:cs="Times New Roman"/>
              </w:rPr>
            </w:pPr>
          </w:p>
          <w:p w14:paraId="00C34299" w14:textId="77777777" w:rsidR="008E67E0" w:rsidRDefault="008E67E0" w:rsidP="004809D2">
            <w:pPr>
              <w:rPr>
                <w:rFonts w:ascii="Times New Roman" w:hAnsi="Times New Roman" w:cs="Times New Roman"/>
              </w:rPr>
            </w:pPr>
            <w:r>
              <w:rPr>
                <w:rFonts w:ascii="Times New Roman" w:hAnsi="Times New Roman" w:cs="Times New Roman"/>
              </w:rPr>
              <w:t>Lesson 4-1 Technology Lab</w:t>
            </w:r>
          </w:p>
          <w:p w14:paraId="4053FB99" w14:textId="77777777" w:rsidR="008E67E0" w:rsidRDefault="008E67E0" w:rsidP="004809D2">
            <w:pPr>
              <w:rPr>
                <w:rFonts w:ascii="Times New Roman" w:hAnsi="Times New Roman" w:cs="Times New Roman"/>
              </w:rPr>
            </w:pPr>
          </w:p>
          <w:p w14:paraId="68864F25" w14:textId="70E7E449" w:rsidR="008E67E0" w:rsidRPr="009167B8" w:rsidRDefault="008E67E0" w:rsidP="004809D2">
            <w:pPr>
              <w:rPr>
                <w:rFonts w:ascii="Times New Roman" w:hAnsi="Times New Roman" w:cs="Times New Roman"/>
              </w:rPr>
            </w:pPr>
            <w:r>
              <w:rPr>
                <w:rFonts w:ascii="Times New Roman" w:hAnsi="Times New Roman" w:cs="Times New Roman"/>
              </w:rPr>
              <w:t>HW page 822, section 4-1 Exercises 1-12</w:t>
            </w:r>
          </w:p>
        </w:tc>
        <w:tc>
          <w:tcPr>
            <w:tcW w:w="2250" w:type="dxa"/>
            <w:vMerge/>
          </w:tcPr>
          <w:p w14:paraId="03972672" w14:textId="7200411F" w:rsidR="00BE5F45" w:rsidRPr="000D21E1" w:rsidRDefault="00BE5F45">
            <w:pPr>
              <w:rPr>
                <w:rFonts w:ascii="Times New Roman" w:hAnsi="Times New Roman" w:cs="Times New Roman"/>
              </w:rPr>
            </w:pPr>
          </w:p>
        </w:tc>
      </w:tr>
      <w:tr w:rsidR="00BE5F45" w:rsidRPr="000D21E1" w14:paraId="15514E88" w14:textId="77777777" w:rsidTr="00BE5F45">
        <w:trPr>
          <w:trHeight w:val="504"/>
        </w:trPr>
        <w:tc>
          <w:tcPr>
            <w:tcW w:w="2393" w:type="dxa"/>
          </w:tcPr>
          <w:p w14:paraId="2417F2BE" w14:textId="5DDE9DAE" w:rsidR="00BE5F45" w:rsidRPr="000D21E1" w:rsidRDefault="00BE5F45">
            <w:pPr>
              <w:rPr>
                <w:rFonts w:ascii="Times New Roman" w:hAnsi="Times New Roman" w:cs="Times New Roman"/>
                <w:b/>
              </w:rPr>
            </w:pPr>
            <w:r w:rsidRPr="000D21E1">
              <w:rPr>
                <w:rFonts w:ascii="Times New Roman" w:hAnsi="Times New Roman" w:cs="Times New Roman"/>
                <w:b/>
              </w:rPr>
              <w:t>Closure</w:t>
            </w:r>
          </w:p>
          <w:p w14:paraId="45C82B54" w14:textId="77777777" w:rsidR="00BE5F45" w:rsidRPr="000D21E1" w:rsidRDefault="00BE5F45"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BE5F45" w:rsidRPr="000D21E1" w:rsidRDefault="00BE5F45"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395" w:type="dxa"/>
          </w:tcPr>
          <w:p w14:paraId="0BEDBC21" w14:textId="77777777" w:rsidR="00BE5F45" w:rsidRDefault="00BE5F45" w:rsidP="00B24604">
            <w:pPr>
              <w:rPr>
                <w:rFonts w:ascii="Times New Roman" w:hAnsi="Times New Roman" w:cs="Times New Roman"/>
              </w:rPr>
            </w:pPr>
            <w:r>
              <w:rPr>
                <w:rFonts w:ascii="Times New Roman" w:hAnsi="Times New Roman" w:cs="Times New Roman"/>
              </w:rPr>
              <w:t>The student will complete an exit ticket in the following format:</w:t>
            </w:r>
          </w:p>
          <w:p w14:paraId="3A56E939" w14:textId="77777777" w:rsidR="00BE5F45" w:rsidRDefault="00BE5F45" w:rsidP="00B24604">
            <w:pPr>
              <w:rPr>
                <w:rFonts w:ascii="Times New Roman" w:hAnsi="Times New Roman" w:cs="Times New Roman"/>
              </w:rPr>
            </w:pPr>
            <w:r>
              <w:rPr>
                <w:rFonts w:ascii="Times New Roman" w:hAnsi="Times New Roman" w:cs="Times New Roman"/>
              </w:rPr>
              <w:t>3 Things I Learned About…</w:t>
            </w:r>
          </w:p>
          <w:p w14:paraId="333E0221" w14:textId="77777777" w:rsidR="00BE5F45" w:rsidRDefault="00BE5F45" w:rsidP="00B24604">
            <w:pPr>
              <w:rPr>
                <w:rFonts w:ascii="Times New Roman" w:hAnsi="Times New Roman" w:cs="Times New Roman"/>
              </w:rPr>
            </w:pPr>
            <w:r>
              <w:rPr>
                <w:rFonts w:ascii="Times New Roman" w:hAnsi="Times New Roman" w:cs="Times New Roman"/>
              </w:rPr>
              <w:t>2 Ways I Contributed to Class Today…</w:t>
            </w:r>
          </w:p>
          <w:p w14:paraId="6281B4FA" w14:textId="6CE47E55" w:rsidR="00BE5F45" w:rsidRPr="000D21E1" w:rsidRDefault="00BE5F45">
            <w:pPr>
              <w:rPr>
                <w:rFonts w:ascii="Times New Roman" w:hAnsi="Times New Roman" w:cs="Times New Roman"/>
              </w:rPr>
            </w:pPr>
            <w:r>
              <w:rPr>
                <w:rFonts w:ascii="Times New Roman" w:hAnsi="Times New Roman" w:cs="Times New Roman"/>
              </w:rPr>
              <w:t>1 Question I Still Have…</w:t>
            </w:r>
          </w:p>
        </w:tc>
        <w:tc>
          <w:tcPr>
            <w:tcW w:w="2160" w:type="dxa"/>
          </w:tcPr>
          <w:p w14:paraId="14CF749F" w14:textId="77777777" w:rsidR="00BE5F45" w:rsidRDefault="00BE5F45" w:rsidP="00B24604">
            <w:pPr>
              <w:rPr>
                <w:rFonts w:ascii="Times New Roman" w:hAnsi="Times New Roman" w:cs="Times New Roman"/>
              </w:rPr>
            </w:pPr>
            <w:r>
              <w:rPr>
                <w:rFonts w:ascii="Times New Roman" w:hAnsi="Times New Roman" w:cs="Times New Roman"/>
              </w:rPr>
              <w:t>The student will complete an exit ticket in the following format:</w:t>
            </w:r>
          </w:p>
          <w:p w14:paraId="75B9C768" w14:textId="77777777" w:rsidR="00BE5F45" w:rsidRDefault="00BE5F45" w:rsidP="00B24604">
            <w:pPr>
              <w:rPr>
                <w:rFonts w:ascii="Times New Roman" w:hAnsi="Times New Roman" w:cs="Times New Roman"/>
              </w:rPr>
            </w:pPr>
            <w:r>
              <w:rPr>
                <w:rFonts w:ascii="Times New Roman" w:hAnsi="Times New Roman" w:cs="Times New Roman"/>
              </w:rPr>
              <w:t>3 Things I Learned About…</w:t>
            </w:r>
          </w:p>
          <w:p w14:paraId="7323E434" w14:textId="77777777" w:rsidR="00BE5F45" w:rsidRDefault="00BE5F45" w:rsidP="00B24604">
            <w:pPr>
              <w:rPr>
                <w:rFonts w:ascii="Times New Roman" w:hAnsi="Times New Roman" w:cs="Times New Roman"/>
              </w:rPr>
            </w:pPr>
            <w:r>
              <w:rPr>
                <w:rFonts w:ascii="Times New Roman" w:hAnsi="Times New Roman" w:cs="Times New Roman"/>
              </w:rPr>
              <w:t>2 Ways I Contributed to Class Today…</w:t>
            </w:r>
          </w:p>
          <w:p w14:paraId="2508C479" w14:textId="42F68FCF" w:rsidR="00BE5F45" w:rsidRPr="000D21E1" w:rsidRDefault="00BE5F45">
            <w:pPr>
              <w:rPr>
                <w:rFonts w:ascii="Times New Roman" w:hAnsi="Times New Roman" w:cs="Times New Roman"/>
              </w:rPr>
            </w:pPr>
            <w:r>
              <w:rPr>
                <w:rFonts w:ascii="Times New Roman" w:hAnsi="Times New Roman" w:cs="Times New Roman"/>
              </w:rPr>
              <w:t>1 Question I Still Have…</w:t>
            </w:r>
          </w:p>
        </w:tc>
        <w:tc>
          <w:tcPr>
            <w:tcW w:w="2070" w:type="dxa"/>
          </w:tcPr>
          <w:p w14:paraId="07F7C7DA" w14:textId="77777777" w:rsidR="00BE5F45" w:rsidRDefault="00BE5F45" w:rsidP="00B24604">
            <w:pPr>
              <w:rPr>
                <w:rFonts w:ascii="Times New Roman" w:hAnsi="Times New Roman" w:cs="Times New Roman"/>
              </w:rPr>
            </w:pPr>
            <w:r>
              <w:rPr>
                <w:rFonts w:ascii="Times New Roman" w:hAnsi="Times New Roman" w:cs="Times New Roman"/>
              </w:rPr>
              <w:t>The student will complete an exit ticket in the following format:</w:t>
            </w:r>
          </w:p>
          <w:p w14:paraId="47BAACE5" w14:textId="77777777" w:rsidR="00BE5F45" w:rsidRDefault="00BE5F45" w:rsidP="00B24604">
            <w:pPr>
              <w:rPr>
                <w:rFonts w:ascii="Times New Roman" w:hAnsi="Times New Roman" w:cs="Times New Roman"/>
              </w:rPr>
            </w:pPr>
            <w:r>
              <w:rPr>
                <w:rFonts w:ascii="Times New Roman" w:hAnsi="Times New Roman" w:cs="Times New Roman"/>
              </w:rPr>
              <w:t>3 Things I Learned About…</w:t>
            </w:r>
          </w:p>
          <w:p w14:paraId="5F879798" w14:textId="77777777" w:rsidR="00BE5F45" w:rsidRDefault="00BE5F45" w:rsidP="00B24604">
            <w:pPr>
              <w:rPr>
                <w:rFonts w:ascii="Times New Roman" w:hAnsi="Times New Roman" w:cs="Times New Roman"/>
              </w:rPr>
            </w:pPr>
            <w:r>
              <w:rPr>
                <w:rFonts w:ascii="Times New Roman" w:hAnsi="Times New Roman" w:cs="Times New Roman"/>
              </w:rPr>
              <w:t>2 Ways I Contributed to Class Today…</w:t>
            </w:r>
          </w:p>
          <w:p w14:paraId="5C660DC7" w14:textId="6FCF8A37" w:rsidR="00BE5F45" w:rsidRPr="000D21E1" w:rsidRDefault="00BE5F45">
            <w:pPr>
              <w:rPr>
                <w:rFonts w:ascii="Times New Roman" w:hAnsi="Times New Roman" w:cs="Times New Roman"/>
              </w:rPr>
            </w:pPr>
            <w:r>
              <w:rPr>
                <w:rFonts w:ascii="Times New Roman" w:hAnsi="Times New Roman" w:cs="Times New Roman"/>
              </w:rPr>
              <w:t>1 Question I Still Have…</w:t>
            </w:r>
          </w:p>
        </w:tc>
        <w:tc>
          <w:tcPr>
            <w:tcW w:w="2160" w:type="dxa"/>
          </w:tcPr>
          <w:p w14:paraId="07F664AF" w14:textId="77777777" w:rsidR="00BE5F45" w:rsidRDefault="00BE5F45" w:rsidP="00B24604">
            <w:pPr>
              <w:rPr>
                <w:rFonts w:ascii="Times New Roman" w:hAnsi="Times New Roman" w:cs="Times New Roman"/>
              </w:rPr>
            </w:pPr>
            <w:r>
              <w:rPr>
                <w:rFonts w:ascii="Times New Roman" w:hAnsi="Times New Roman" w:cs="Times New Roman"/>
              </w:rPr>
              <w:t>The student will complete an exit ticket in the following format:</w:t>
            </w:r>
          </w:p>
          <w:p w14:paraId="12813511" w14:textId="77777777" w:rsidR="00BE5F45" w:rsidRDefault="00BE5F45" w:rsidP="00B24604">
            <w:pPr>
              <w:rPr>
                <w:rFonts w:ascii="Times New Roman" w:hAnsi="Times New Roman" w:cs="Times New Roman"/>
              </w:rPr>
            </w:pPr>
            <w:r>
              <w:rPr>
                <w:rFonts w:ascii="Times New Roman" w:hAnsi="Times New Roman" w:cs="Times New Roman"/>
              </w:rPr>
              <w:t>3 Things I Learned About…</w:t>
            </w:r>
          </w:p>
          <w:p w14:paraId="01DD7617" w14:textId="77777777" w:rsidR="00BE5F45" w:rsidRDefault="00BE5F45" w:rsidP="00B24604">
            <w:pPr>
              <w:rPr>
                <w:rFonts w:ascii="Times New Roman" w:hAnsi="Times New Roman" w:cs="Times New Roman"/>
              </w:rPr>
            </w:pPr>
            <w:r>
              <w:rPr>
                <w:rFonts w:ascii="Times New Roman" w:hAnsi="Times New Roman" w:cs="Times New Roman"/>
              </w:rPr>
              <w:t>2 Ways I Contributed to Class Today…</w:t>
            </w:r>
          </w:p>
          <w:p w14:paraId="522B717F" w14:textId="28080A94" w:rsidR="00BE5F45" w:rsidRPr="000D21E1" w:rsidRDefault="00BE5F45">
            <w:pPr>
              <w:rPr>
                <w:rFonts w:ascii="Times New Roman" w:hAnsi="Times New Roman" w:cs="Times New Roman"/>
              </w:rPr>
            </w:pPr>
            <w:r>
              <w:rPr>
                <w:rFonts w:ascii="Times New Roman" w:hAnsi="Times New Roman" w:cs="Times New Roman"/>
              </w:rPr>
              <w:t>1 Question I Still Have…</w:t>
            </w:r>
          </w:p>
        </w:tc>
        <w:tc>
          <w:tcPr>
            <w:tcW w:w="2250" w:type="dxa"/>
            <w:vMerge/>
          </w:tcPr>
          <w:p w14:paraId="67ADE5AF" w14:textId="11B756CD" w:rsidR="00BE5F45" w:rsidRPr="000D21E1" w:rsidRDefault="00BE5F45">
            <w:pPr>
              <w:rPr>
                <w:rFonts w:ascii="Times New Roman" w:hAnsi="Times New Roman" w:cs="Times New Roman"/>
              </w:rPr>
            </w:pPr>
          </w:p>
        </w:tc>
      </w:tr>
      <w:tr w:rsidR="0026783F" w:rsidRPr="000D21E1" w14:paraId="1DAED0E5" w14:textId="77777777" w:rsidTr="00BE5F45">
        <w:trPr>
          <w:trHeight w:val="504"/>
        </w:trPr>
        <w:tc>
          <w:tcPr>
            <w:tcW w:w="2393" w:type="dxa"/>
          </w:tcPr>
          <w:p w14:paraId="6B3E76B8" w14:textId="77777777" w:rsidR="0026783F" w:rsidRPr="000D21E1" w:rsidRDefault="0026783F">
            <w:pPr>
              <w:rPr>
                <w:rFonts w:ascii="Times New Roman" w:hAnsi="Times New Roman" w:cs="Times New Roman"/>
                <w:b/>
              </w:rPr>
            </w:pPr>
            <w:r w:rsidRPr="000D21E1">
              <w:rPr>
                <w:rFonts w:ascii="Times New Roman" w:hAnsi="Times New Roman" w:cs="Times New Roman"/>
                <w:b/>
              </w:rPr>
              <w:t>Resources/Materials</w:t>
            </w:r>
          </w:p>
          <w:p w14:paraId="565D5D57" w14:textId="77777777" w:rsidR="0026783F" w:rsidRPr="000D21E1" w:rsidRDefault="0026783F"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26783F" w:rsidRDefault="0026783F"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26783F" w:rsidRDefault="0026783F" w:rsidP="007B6581">
            <w:pPr>
              <w:rPr>
                <w:rFonts w:ascii="Times New Roman" w:hAnsi="Times New Roman" w:cs="Times New Roman"/>
                <w:sz w:val="20"/>
                <w:szCs w:val="20"/>
              </w:rPr>
            </w:pPr>
          </w:p>
          <w:p w14:paraId="418B0E05" w14:textId="77777777" w:rsidR="0026783F" w:rsidRDefault="0026783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6D2AD0B" w14:textId="0EA5A000" w:rsidR="0026783F" w:rsidRPr="000D21E1" w:rsidRDefault="0030760E" w:rsidP="00AA4802">
            <w:pPr>
              <w:rPr>
                <w:rFonts w:ascii="Times New Roman" w:hAnsi="Times New Roman" w:cs="Times New Roman"/>
              </w:rPr>
            </w:pPr>
            <w:hyperlink r:id="rId8" w:history="1">
              <w:r w:rsidR="0026783F" w:rsidRPr="00FE4149">
                <w:rPr>
                  <w:rStyle w:val="Hyperlink"/>
                  <w:rFonts w:ascii="Arial Narrow" w:hAnsi="Arial Narrow"/>
                  <w:b/>
                  <w:sz w:val="18"/>
                  <w:szCs w:val="18"/>
                </w:rPr>
                <w:t>CCSS Flip Book with Examples of each</w:t>
              </w:r>
              <w:r w:rsidR="0026783F" w:rsidRPr="00FE4149">
                <w:rPr>
                  <w:rStyle w:val="Hyperlink"/>
                  <w:rFonts w:ascii="Arial Narrow" w:hAnsi="Arial Narrow"/>
                  <w:b/>
                  <w:spacing w:val="-32"/>
                  <w:sz w:val="18"/>
                  <w:szCs w:val="18"/>
                </w:rPr>
                <w:t xml:space="preserve"> </w:t>
              </w:r>
              <w:r w:rsidR="0026783F" w:rsidRPr="00FE4149">
                <w:rPr>
                  <w:rStyle w:val="Hyperlink"/>
                  <w:rFonts w:ascii="Arial Narrow" w:hAnsi="Arial Narrow"/>
                  <w:b/>
                  <w:sz w:val="18"/>
                  <w:szCs w:val="18"/>
                </w:rPr>
                <w:t>Standard</w:t>
              </w:r>
            </w:hyperlink>
          </w:p>
        </w:tc>
        <w:tc>
          <w:tcPr>
            <w:tcW w:w="2395" w:type="dxa"/>
          </w:tcPr>
          <w:p w14:paraId="685B0594" w14:textId="77777777" w:rsidR="0026783F" w:rsidRDefault="0026783F">
            <w:pPr>
              <w:rPr>
                <w:rFonts w:ascii="Times New Roman" w:hAnsi="Times New Roman" w:cs="Times New Roman"/>
              </w:rPr>
            </w:pPr>
            <w:r>
              <w:rPr>
                <w:rFonts w:ascii="Times New Roman" w:hAnsi="Times New Roman" w:cs="Times New Roman"/>
              </w:rPr>
              <w:t>Glencoe, Algebra I text</w:t>
            </w:r>
          </w:p>
          <w:p w14:paraId="798C41BD" w14:textId="74E6AA21" w:rsidR="0026783F" w:rsidRDefault="008E67E0">
            <w:pPr>
              <w:rPr>
                <w:rFonts w:ascii="Times New Roman" w:hAnsi="Times New Roman" w:cs="Times New Roman"/>
              </w:rPr>
            </w:pPr>
            <w:r>
              <w:rPr>
                <w:rFonts w:ascii="Times New Roman" w:hAnsi="Times New Roman" w:cs="Times New Roman"/>
              </w:rPr>
              <w:t>Section 3-3</w:t>
            </w:r>
          </w:p>
          <w:p w14:paraId="6EC377F4" w14:textId="77777777" w:rsidR="0026783F" w:rsidRDefault="0026783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26783F" w:rsidRPr="000D21E1" w:rsidRDefault="0030760E" w:rsidP="00AA4802">
            <w:pPr>
              <w:rPr>
                <w:rFonts w:ascii="Times New Roman" w:hAnsi="Times New Roman" w:cs="Times New Roman"/>
              </w:rPr>
            </w:pPr>
            <w:hyperlink r:id="rId9" w:history="1">
              <w:r w:rsidR="0026783F" w:rsidRPr="00FE4149">
                <w:rPr>
                  <w:rStyle w:val="Hyperlink"/>
                  <w:rFonts w:ascii="Arial Narrow" w:hAnsi="Arial Narrow"/>
                  <w:b/>
                  <w:sz w:val="18"/>
                  <w:szCs w:val="18"/>
                </w:rPr>
                <w:t>CCSS Flip Book with Examples of each</w:t>
              </w:r>
              <w:r w:rsidR="0026783F" w:rsidRPr="00FE4149">
                <w:rPr>
                  <w:rStyle w:val="Hyperlink"/>
                  <w:rFonts w:ascii="Arial Narrow" w:hAnsi="Arial Narrow"/>
                  <w:b/>
                  <w:spacing w:val="-32"/>
                  <w:sz w:val="18"/>
                  <w:szCs w:val="18"/>
                </w:rPr>
                <w:t xml:space="preserve"> </w:t>
              </w:r>
              <w:r w:rsidR="0026783F" w:rsidRPr="00FE4149">
                <w:rPr>
                  <w:rStyle w:val="Hyperlink"/>
                  <w:rFonts w:ascii="Arial Narrow" w:hAnsi="Arial Narrow"/>
                  <w:b/>
                  <w:sz w:val="18"/>
                  <w:szCs w:val="18"/>
                </w:rPr>
                <w:t>Standard</w:t>
              </w:r>
            </w:hyperlink>
          </w:p>
        </w:tc>
        <w:tc>
          <w:tcPr>
            <w:tcW w:w="2160" w:type="dxa"/>
          </w:tcPr>
          <w:p w14:paraId="4872652A" w14:textId="77777777" w:rsidR="0026783F" w:rsidRDefault="0026783F" w:rsidP="009167B8">
            <w:pPr>
              <w:rPr>
                <w:rFonts w:ascii="Times New Roman" w:hAnsi="Times New Roman" w:cs="Times New Roman"/>
              </w:rPr>
            </w:pPr>
            <w:r>
              <w:rPr>
                <w:rFonts w:ascii="Times New Roman" w:hAnsi="Times New Roman" w:cs="Times New Roman"/>
              </w:rPr>
              <w:t>Glencoe, Algebra I text</w:t>
            </w:r>
          </w:p>
          <w:p w14:paraId="679FCA8E" w14:textId="014E59BA" w:rsidR="0026783F" w:rsidRDefault="008E67E0" w:rsidP="009167B8">
            <w:pPr>
              <w:rPr>
                <w:rFonts w:ascii="Times New Roman" w:hAnsi="Times New Roman" w:cs="Times New Roman"/>
              </w:rPr>
            </w:pPr>
            <w:r>
              <w:rPr>
                <w:rFonts w:ascii="Times New Roman" w:hAnsi="Times New Roman" w:cs="Times New Roman"/>
              </w:rPr>
              <w:t>Section 3-1</w:t>
            </w:r>
          </w:p>
          <w:p w14:paraId="2FD4FA0D" w14:textId="77777777" w:rsidR="0026783F" w:rsidRDefault="0026783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26783F" w:rsidRPr="000D21E1" w:rsidRDefault="0030760E" w:rsidP="00AA4802">
            <w:pPr>
              <w:rPr>
                <w:rFonts w:ascii="Times New Roman" w:hAnsi="Times New Roman" w:cs="Times New Roman"/>
              </w:rPr>
            </w:pPr>
            <w:hyperlink r:id="rId10" w:history="1">
              <w:r w:rsidR="0026783F" w:rsidRPr="00FE4149">
                <w:rPr>
                  <w:rStyle w:val="Hyperlink"/>
                  <w:rFonts w:ascii="Arial Narrow" w:hAnsi="Arial Narrow"/>
                  <w:b/>
                  <w:sz w:val="18"/>
                  <w:szCs w:val="18"/>
                </w:rPr>
                <w:t>CCSS Flip Book with Examples of each</w:t>
              </w:r>
              <w:r w:rsidR="0026783F" w:rsidRPr="00FE4149">
                <w:rPr>
                  <w:rStyle w:val="Hyperlink"/>
                  <w:rFonts w:ascii="Arial Narrow" w:hAnsi="Arial Narrow"/>
                  <w:b/>
                  <w:spacing w:val="-32"/>
                  <w:sz w:val="18"/>
                  <w:szCs w:val="18"/>
                </w:rPr>
                <w:t xml:space="preserve"> </w:t>
              </w:r>
              <w:r w:rsidR="0026783F" w:rsidRPr="00FE4149">
                <w:rPr>
                  <w:rStyle w:val="Hyperlink"/>
                  <w:rFonts w:ascii="Arial Narrow" w:hAnsi="Arial Narrow"/>
                  <w:b/>
                  <w:sz w:val="18"/>
                  <w:szCs w:val="18"/>
                </w:rPr>
                <w:t>Standard</w:t>
              </w:r>
            </w:hyperlink>
          </w:p>
        </w:tc>
        <w:tc>
          <w:tcPr>
            <w:tcW w:w="2070" w:type="dxa"/>
          </w:tcPr>
          <w:p w14:paraId="6DF775D2" w14:textId="43BD0732" w:rsidR="0026783F" w:rsidRDefault="0026783F" w:rsidP="009167B8">
            <w:pPr>
              <w:rPr>
                <w:rFonts w:ascii="Times New Roman" w:hAnsi="Times New Roman" w:cs="Times New Roman"/>
              </w:rPr>
            </w:pPr>
            <w:r>
              <w:rPr>
                <w:rFonts w:ascii="Times New Roman" w:hAnsi="Times New Roman" w:cs="Times New Roman"/>
              </w:rPr>
              <w:t>Glen</w:t>
            </w:r>
            <w:r w:rsidR="008E67E0">
              <w:rPr>
                <w:rFonts w:ascii="Times New Roman" w:hAnsi="Times New Roman" w:cs="Times New Roman"/>
              </w:rPr>
              <w:t>coe, Algebra I text, Section 4-1</w:t>
            </w:r>
          </w:p>
          <w:p w14:paraId="15B99AE2" w14:textId="77777777" w:rsidR="0026783F" w:rsidRDefault="0026783F" w:rsidP="009167B8">
            <w:pPr>
              <w:rPr>
                <w:rFonts w:ascii="Times New Roman" w:hAnsi="Times New Roman" w:cs="Times New Roman"/>
              </w:rPr>
            </w:pPr>
          </w:p>
          <w:p w14:paraId="6079DBD3" w14:textId="77777777" w:rsidR="0026783F" w:rsidRDefault="0026783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26783F" w:rsidRPr="000D21E1" w:rsidRDefault="0030760E" w:rsidP="00AA4802">
            <w:pPr>
              <w:rPr>
                <w:rFonts w:ascii="Times New Roman" w:hAnsi="Times New Roman" w:cs="Times New Roman"/>
              </w:rPr>
            </w:pPr>
            <w:hyperlink r:id="rId11" w:history="1">
              <w:r w:rsidR="0026783F" w:rsidRPr="00FE4149">
                <w:rPr>
                  <w:rStyle w:val="Hyperlink"/>
                  <w:rFonts w:ascii="Arial Narrow" w:hAnsi="Arial Narrow"/>
                  <w:b/>
                  <w:sz w:val="18"/>
                  <w:szCs w:val="18"/>
                </w:rPr>
                <w:t>CCSS Flip Book with Examples of each</w:t>
              </w:r>
              <w:r w:rsidR="0026783F" w:rsidRPr="00FE4149">
                <w:rPr>
                  <w:rStyle w:val="Hyperlink"/>
                  <w:rFonts w:ascii="Arial Narrow" w:hAnsi="Arial Narrow"/>
                  <w:b/>
                  <w:spacing w:val="-32"/>
                  <w:sz w:val="18"/>
                  <w:szCs w:val="18"/>
                </w:rPr>
                <w:t xml:space="preserve"> </w:t>
              </w:r>
              <w:r w:rsidR="0026783F" w:rsidRPr="00FE4149">
                <w:rPr>
                  <w:rStyle w:val="Hyperlink"/>
                  <w:rFonts w:ascii="Arial Narrow" w:hAnsi="Arial Narrow"/>
                  <w:b/>
                  <w:sz w:val="18"/>
                  <w:szCs w:val="18"/>
                </w:rPr>
                <w:t>Standard</w:t>
              </w:r>
            </w:hyperlink>
          </w:p>
        </w:tc>
        <w:tc>
          <w:tcPr>
            <w:tcW w:w="2160" w:type="dxa"/>
          </w:tcPr>
          <w:p w14:paraId="4017F494" w14:textId="10704B73" w:rsidR="0026783F" w:rsidRDefault="0026783F" w:rsidP="009167B8">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w:t>
            </w:r>
            <w:r w:rsidR="008E67E0">
              <w:rPr>
                <w:rFonts w:ascii="Times New Roman" w:hAnsi="Times New Roman" w:cs="Times New Roman"/>
              </w:rPr>
              <w:t>ncoe, Algebra I text, Section 4-1</w:t>
            </w:r>
            <w:bookmarkStart w:id="0" w:name="_GoBack"/>
            <w:bookmarkEnd w:id="0"/>
            <w:r>
              <w:rPr>
                <w:rStyle w:val="Hyperlink"/>
                <w:rFonts w:ascii="Arial Narrow" w:eastAsia="Arial Narrow" w:hAnsi="Arial Narrow" w:cs="Arial Narrow"/>
                <w:b/>
                <w:sz w:val="20"/>
                <w:szCs w:val="20"/>
              </w:rPr>
              <w:t xml:space="preserve"> Additional Resource(s)</w:t>
            </w:r>
          </w:p>
          <w:p w14:paraId="720E9A4B" w14:textId="77777777" w:rsidR="0026783F" w:rsidRDefault="0030760E" w:rsidP="009167B8">
            <w:pPr>
              <w:rPr>
                <w:rStyle w:val="Hyperlink"/>
                <w:rFonts w:ascii="Arial Narrow" w:hAnsi="Arial Narrow"/>
                <w:b/>
                <w:sz w:val="18"/>
                <w:szCs w:val="18"/>
              </w:rPr>
            </w:pPr>
            <w:hyperlink r:id="rId12" w:history="1">
              <w:r w:rsidR="0026783F" w:rsidRPr="00FE4149">
                <w:rPr>
                  <w:rStyle w:val="Hyperlink"/>
                  <w:rFonts w:ascii="Arial Narrow" w:hAnsi="Arial Narrow"/>
                  <w:b/>
                  <w:sz w:val="18"/>
                  <w:szCs w:val="18"/>
                </w:rPr>
                <w:t>CCSS Flip Book with Examples of each</w:t>
              </w:r>
              <w:r w:rsidR="0026783F" w:rsidRPr="00FE4149">
                <w:rPr>
                  <w:rStyle w:val="Hyperlink"/>
                  <w:rFonts w:ascii="Arial Narrow" w:hAnsi="Arial Narrow"/>
                  <w:b/>
                  <w:spacing w:val="-32"/>
                  <w:sz w:val="18"/>
                  <w:szCs w:val="18"/>
                </w:rPr>
                <w:t xml:space="preserve"> </w:t>
              </w:r>
              <w:r w:rsidR="0026783F" w:rsidRPr="00FE4149">
                <w:rPr>
                  <w:rStyle w:val="Hyperlink"/>
                  <w:rFonts w:ascii="Arial Narrow" w:hAnsi="Arial Narrow"/>
                  <w:b/>
                  <w:sz w:val="18"/>
                  <w:szCs w:val="18"/>
                </w:rPr>
                <w:t>Standard</w:t>
              </w:r>
            </w:hyperlink>
          </w:p>
          <w:p w14:paraId="71FE9097" w14:textId="630CE2E4" w:rsidR="0026783F" w:rsidRPr="000D21E1" w:rsidRDefault="0026783F" w:rsidP="009167B8">
            <w:pPr>
              <w:rPr>
                <w:rFonts w:ascii="Times New Roman" w:hAnsi="Times New Roman" w:cs="Times New Roman"/>
              </w:rPr>
            </w:pPr>
          </w:p>
        </w:tc>
        <w:tc>
          <w:tcPr>
            <w:tcW w:w="2250" w:type="dxa"/>
          </w:tcPr>
          <w:p w14:paraId="4DFDD3AF" w14:textId="00693C6B" w:rsidR="0026783F" w:rsidRPr="000D21E1" w:rsidRDefault="0026783F" w:rsidP="00BE5F45">
            <w:pPr>
              <w:rPr>
                <w:rFonts w:ascii="Times New Roman" w:hAnsi="Times New Roman" w:cs="Times New Roman"/>
              </w:rPr>
            </w:pPr>
          </w:p>
        </w:tc>
      </w:tr>
    </w:tbl>
    <w:p w14:paraId="56909F61" w14:textId="06F1F169"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m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24"/>
    <w:multiLevelType w:val="hybridMultilevel"/>
    <w:tmpl w:val="8E6C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E3CDA"/>
    <w:multiLevelType w:val="hybridMultilevel"/>
    <w:tmpl w:val="C8F8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2"/>
  </w:num>
  <w:num w:numId="6">
    <w:abstractNumId w:val="6"/>
  </w:num>
  <w:num w:numId="7">
    <w:abstractNumId w:val="11"/>
  </w:num>
  <w:num w:numId="8">
    <w:abstractNumId w:val="3"/>
  </w:num>
  <w:num w:numId="9">
    <w:abstractNumId w:val="9"/>
  </w:num>
  <w:num w:numId="10">
    <w:abstractNumId w:val="7"/>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6783F"/>
    <w:rsid w:val="00270F71"/>
    <w:rsid w:val="0030760E"/>
    <w:rsid w:val="0034553B"/>
    <w:rsid w:val="003A1D1A"/>
    <w:rsid w:val="004030DC"/>
    <w:rsid w:val="004809D2"/>
    <w:rsid w:val="004D742D"/>
    <w:rsid w:val="004F01C6"/>
    <w:rsid w:val="00522E34"/>
    <w:rsid w:val="00527EE9"/>
    <w:rsid w:val="005A37F5"/>
    <w:rsid w:val="005C6D25"/>
    <w:rsid w:val="00601A98"/>
    <w:rsid w:val="006214E6"/>
    <w:rsid w:val="00664BC9"/>
    <w:rsid w:val="00665634"/>
    <w:rsid w:val="006A41D2"/>
    <w:rsid w:val="006A6EFE"/>
    <w:rsid w:val="006D2265"/>
    <w:rsid w:val="006E4648"/>
    <w:rsid w:val="007201DD"/>
    <w:rsid w:val="007349F1"/>
    <w:rsid w:val="00785C3C"/>
    <w:rsid w:val="007B6581"/>
    <w:rsid w:val="00884D3D"/>
    <w:rsid w:val="008A2B31"/>
    <w:rsid w:val="008A7FDA"/>
    <w:rsid w:val="008E67E0"/>
    <w:rsid w:val="009167B8"/>
    <w:rsid w:val="009344E3"/>
    <w:rsid w:val="009453EE"/>
    <w:rsid w:val="00A073EB"/>
    <w:rsid w:val="00A44EB0"/>
    <w:rsid w:val="00A640CF"/>
    <w:rsid w:val="00A91170"/>
    <w:rsid w:val="00A968CC"/>
    <w:rsid w:val="00AA4802"/>
    <w:rsid w:val="00B24604"/>
    <w:rsid w:val="00BC5A2A"/>
    <w:rsid w:val="00BE5F45"/>
    <w:rsid w:val="00C06A88"/>
    <w:rsid w:val="00C83FF4"/>
    <w:rsid w:val="00CB16FC"/>
    <w:rsid w:val="00D01593"/>
    <w:rsid w:val="00D75BF2"/>
    <w:rsid w:val="00DC368C"/>
    <w:rsid w:val="00DF1C90"/>
    <w:rsid w:val="00EB3369"/>
    <w:rsid w:val="00ED5E5A"/>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DF57-90CC-8848-862D-B28369F4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1100</Words>
  <Characters>6271</Characters>
  <Application>Microsoft Macintosh Word</Application>
  <DocSecurity>0</DocSecurity>
  <Lines>52</Lines>
  <Paragraphs>14</Paragraphs>
  <ScaleCrop>false</ScaleCrop>
  <Company>Shelby County Schools</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4</cp:revision>
  <dcterms:created xsi:type="dcterms:W3CDTF">2016-11-23T00:49:00Z</dcterms:created>
  <dcterms:modified xsi:type="dcterms:W3CDTF">2016-11-26T03:09:00Z</dcterms:modified>
</cp:coreProperties>
</file>