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4159" w:type="dxa"/>
        <w:tblLook w:val="04A0" w:firstRow="1" w:lastRow="0" w:firstColumn="1" w:lastColumn="0" w:noHBand="0" w:noVBand="1"/>
      </w:tblPr>
      <w:tblGrid>
        <w:gridCol w:w="1760"/>
        <w:gridCol w:w="12399"/>
      </w:tblGrid>
      <w:tr w:rsidR="00664BC9" w:rsidRPr="000D21E1" w14:paraId="388B68EC" w14:textId="77777777" w:rsidTr="001F3521">
        <w:trPr>
          <w:trHeight w:val="493"/>
        </w:trPr>
        <w:tc>
          <w:tcPr>
            <w:tcW w:w="176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2399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1F3521">
        <w:trPr>
          <w:trHeight w:val="457"/>
        </w:trPr>
        <w:tc>
          <w:tcPr>
            <w:tcW w:w="176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2399" w:type="dxa"/>
          </w:tcPr>
          <w:p w14:paraId="0DF388BC" w14:textId="5DABE236" w:rsidR="00664BC9" w:rsidRPr="000D21E1" w:rsidRDefault="001F3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F352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4169" w:type="dxa"/>
        <w:tblLook w:val="04A0" w:firstRow="1" w:lastRow="0" w:firstColumn="1" w:lastColumn="0" w:noHBand="0" w:noVBand="1"/>
      </w:tblPr>
      <w:tblGrid>
        <w:gridCol w:w="2485"/>
        <w:gridCol w:w="2561"/>
        <w:gridCol w:w="2276"/>
        <w:gridCol w:w="2181"/>
        <w:gridCol w:w="2276"/>
        <w:gridCol w:w="2390"/>
      </w:tblGrid>
      <w:tr w:rsidR="00FA6E6C" w:rsidRPr="000D21E1" w14:paraId="746D7F1C" w14:textId="77777777" w:rsidTr="002A442A">
        <w:trPr>
          <w:trHeight w:val="540"/>
        </w:trPr>
        <w:tc>
          <w:tcPr>
            <w:tcW w:w="2485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14:paraId="75B4B63B" w14:textId="613BC3C3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9344E3">
              <w:rPr>
                <w:rFonts w:ascii="Times New Roman" w:hAnsi="Times New Roman" w:cs="Times New Roman"/>
                <w:b/>
              </w:rPr>
              <w:t>1</w:t>
            </w:r>
            <w:r w:rsidR="0077593B">
              <w:rPr>
                <w:rFonts w:ascii="Times New Roman" w:hAnsi="Times New Roman" w:cs="Times New Roman"/>
                <w:b/>
              </w:rPr>
              <w:t>-</w:t>
            </w:r>
            <w:r w:rsidR="00D927F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76" w:type="dxa"/>
          </w:tcPr>
          <w:p w14:paraId="5002B72B" w14:textId="7220823C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D927FA">
              <w:rPr>
                <w:rFonts w:ascii="Times New Roman" w:hAnsi="Times New Roman" w:cs="Times New Roman"/>
                <w:b/>
              </w:rPr>
              <w:t xml:space="preserve"> 1-31</w:t>
            </w:r>
          </w:p>
        </w:tc>
        <w:tc>
          <w:tcPr>
            <w:tcW w:w="2181" w:type="dxa"/>
          </w:tcPr>
          <w:p w14:paraId="29B91777" w14:textId="4CD145AE" w:rsidR="006D2265" w:rsidRPr="006A6EFE" w:rsidRDefault="006D2265" w:rsidP="00D927FA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7593B">
              <w:rPr>
                <w:rFonts w:ascii="Times New Roman" w:hAnsi="Times New Roman" w:cs="Times New Roman"/>
                <w:b/>
              </w:rPr>
              <w:t xml:space="preserve"> </w:t>
            </w:r>
            <w:r w:rsidR="00D927FA">
              <w:rPr>
                <w:rFonts w:ascii="Times New Roman" w:hAnsi="Times New Roman" w:cs="Times New Roman"/>
                <w:b/>
              </w:rPr>
              <w:t>2-1</w:t>
            </w:r>
          </w:p>
        </w:tc>
        <w:tc>
          <w:tcPr>
            <w:tcW w:w="2276" w:type="dxa"/>
          </w:tcPr>
          <w:p w14:paraId="110AADEB" w14:textId="0CC611B2" w:rsidR="006D2265" w:rsidRPr="006A6EFE" w:rsidRDefault="006D2265" w:rsidP="00D927FA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7593B">
              <w:rPr>
                <w:rFonts w:ascii="Times New Roman" w:hAnsi="Times New Roman" w:cs="Times New Roman"/>
                <w:b/>
              </w:rPr>
              <w:t xml:space="preserve"> </w:t>
            </w:r>
            <w:r w:rsidR="00D927FA">
              <w:rPr>
                <w:rFonts w:ascii="Times New Roman" w:hAnsi="Times New Roman" w:cs="Times New Roman"/>
                <w:b/>
              </w:rPr>
              <w:t>2-2</w:t>
            </w:r>
          </w:p>
        </w:tc>
        <w:tc>
          <w:tcPr>
            <w:tcW w:w="2390" w:type="dxa"/>
          </w:tcPr>
          <w:p w14:paraId="6E3B4FB3" w14:textId="44653095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D927FA">
              <w:rPr>
                <w:rFonts w:ascii="Times New Roman" w:hAnsi="Times New Roman" w:cs="Times New Roman"/>
                <w:b/>
              </w:rPr>
              <w:t xml:space="preserve"> 2-</w:t>
            </w:r>
            <w:r w:rsidR="0077593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927FA" w:rsidRPr="000D21E1" w14:paraId="5D90FF93" w14:textId="77777777" w:rsidTr="002A442A">
        <w:trPr>
          <w:trHeight w:val="501"/>
        </w:trPr>
        <w:tc>
          <w:tcPr>
            <w:tcW w:w="2485" w:type="dxa"/>
          </w:tcPr>
          <w:p w14:paraId="27B24365" w14:textId="77777777" w:rsidR="00D927FA" w:rsidRPr="000D21E1" w:rsidRDefault="00D927F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D927FA" w:rsidRPr="000D21E1" w:rsidRDefault="00D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684" w:type="dxa"/>
            <w:gridSpan w:val="5"/>
          </w:tcPr>
          <w:p w14:paraId="5CFFAD59" w14:textId="77777777" w:rsidR="00D927FA" w:rsidRDefault="00D927FA" w:rsidP="00D927FA">
            <w:pPr>
              <w:rPr>
                <w:rFonts w:ascii="Times" w:eastAsia="Times New Roman" w:hAnsi="Times" w:cs="Times New Roman"/>
              </w:rPr>
            </w:pPr>
            <w:proofErr w:type="gramStart"/>
            <w:r w:rsidRPr="00D02CF9">
              <w:rPr>
                <w:rFonts w:ascii="Times" w:hAnsi="Times" w:cs="Calibri"/>
              </w:rPr>
              <w:t>8.G.A.3</w:t>
            </w:r>
            <w:r>
              <w:rPr>
                <w:rFonts w:ascii="Times" w:hAnsi="Times" w:cs="Times"/>
              </w:rPr>
              <w:t xml:space="preserve">  </w:t>
            </w:r>
            <w:r w:rsidRPr="002A2E13">
              <w:rPr>
                <w:rFonts w:ascii="Times" w:eastAsia="Times New Roman" w:hAnsi="Times" w:cs="Times New Roman"/>
              </w:rPr>
              <w:t>Describe</w:t>
            </w:r>
            <w:proofErr w:type="gramEnd"/>
            <w:r w:rsidRPr="002A2E13">
              <w:rPr>
                <w:rFonts w:ascii="Times" w:eastAsia="Times New Roman" w:hAnsi="Times" w:cs="Times New Roman"/>
              </w:rPr>
              <w:t xml:space="preserve"> the effect of dilations, translations, rotations, and reflections on two</w:t>
            </w:r>
            <w:r>
              <w:rPr>
                <w:rFonts w:ascii="Times" w:eastAsia="Times New Roman" w:hAnsi="Times" w:cs="Times New Roman"/>
              </w:rPr>
              <w:t>-</w:t>
            </w:r>
            <w:r w:rsidRPr="002A2E13">
              <w:rPr>
                <w:rFonts w:ascii="Times" w:eastAsia="Times New Roman" w:hAnsi="Times" w:cs="Times New Roman"/>
              </w:rPr>
              <w:t>dimensional figures using coordinates.</w:t>
            </w:r>
          </w:p>
          <w:p w14:paraId="03271958" w14:textId="77777777" w:rsidR="00D02CF9" w:rsidRPr="00D02CF9" w:rsidRDefault="00D02CF9" w:rsidP="00D02CF9">
            <w:pPr>
              <w:rPr>
                <w:rFonts w:ascii="Times" w:eastAsia="Times New Roman" w:hAnsi="Times" w:cs="Times New Roman"/>
              </w:rPr>
            </w:pPr>
            <w:r w:rsidRPr="00D02CF9">
              <w:rPr>
                <w:rFonts w:ascii="Times" w:eastAsia="Times New Roman" w:hAnsi="Times" w:cs="Times New Roman"/>
              </w:rPr>
              <w:t xml:space="preserve">8.G.A.4 Understand that a two-dimensional figure is similar to another if the second can be obtained from the first by a sequence of rotations, reflections, translations, and dilations; given two similar two-dimensional figures, describe a sequence that exhibits the similarity between them. </w:t>
            </w:r>
          </w:p>
          <w:p w14:paraId="7CF5F78F" w14:textId="0E040A22" w:rsidR="00D02CF9" w:rsidRPr="00D02CF9" w:rsidRDefault="00D02CF9" w:rsidP="00D02CF9">
            <w:pPr>
              <w:rPr>
                <w:rFonts w:ascii="Times" w:eastAsia="Times New Roman" w:hAnsi="Times" w:cs="Times New Roman"/>
              </w:rPr>
            </w:pPr>
            <w:r w:rsidRPr="00D02CF9">
              <w:rPr>
                <w:rFonts w:ascii="Times" w:eastAsia="Times New Roman" w:hAnsi="Times" w:cs="Times New Roman"/>
              </w:rPr>
              <w:t>8.G.A.5 Use informal arguments to establish facts about the angle sum and exterior angle of triangles, about the angles created when parallel lines are cut by a transversal, and the angle-angle criterion for similarity of triangles. For example, arrange three copies of the same triangle so that the sum of the three angles appears to form a line, and give an argument in terms of transversals why this is so.</w:t>
            </w:r>
          </w:p>
          <w:p w14:paraId="38061CF0" w14:textId="0F15406D" w:rsidR="00D927FA" w:rsidRPr="009344E3" w:rsidRDefault="00D927FA" w:rsidP="00D02CF9"/>
        </w:tc>
      </w:tr>
      <w:tr w:rsidR="00D927FA" w:rsidRPr="000D21E1" w14:paraId="287D531B" w14:textId="77777777" w:rsidTr="002A442A">
        <w:trPr>
          <w:trHeight w:val="540"/>
        </w:trPr>
        <w:tc>
          <w:tcPr>
            <w:tcW w:w="2485" w:type="dxa"/>
          </w:tcPr>
          <w:p w14:paraId="1EA982D2" w14:textId="77777777" w:rsidR="00D927FA" w:rsidRPr="000D21E1" w:rsidRDefault="00D927F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D927FA" w:rsidRPr="000D21E1" w:rsidRDefault="00D927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561" w:type="dxa"/>
          </w:tcPr>
          <w:p w14:paraId="4FCA430E" w14:textId="51AECBE7" w:rsidR="00D927FA" w:rsidRPr="001326BB" w:rsidRDefault="00D927FA" w:rsidP="00D927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326BB">
              <w:rPr>
                <w:rFonts w:ascii="Times" w:eastAsia="Times New Roman" w:hAnsi="Times" w:cs="Times New Roman"/>
                <w:sz w:val="20"/>
                <w:szCs w:val="20"/>
              </w:rPr>
              <w:t>Given two similar figures, stud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ents describe the sequence of </w:t>
            </w:r>
            <w:proofErr w:type="gramStart"/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a </w:t>
            </w:r>
            <w:r w:rsidRPr="001326BB">
              <w:rPr>
                <w:rFonts w:ascii="Times" w:eastAsia="Times New Roman" w:hAnsi="Times" w:cs="Times New Roman"/>
                <w:sz w:val="20"/>
                <w:szCs w:val="20"/>
              </w:rPr>
              <w:t>dilation</w:t>
            </w:r>
            <w:proofErr w:type="gramEnd"/>
            <w:r w:rsidRPr="001326BB">
              <w:rPr>
                <w:rFonts w:ascii="Times" w:eastAsia="Times New Roman" w:hAnsi="Times" w:cs="Times New Roman"/>
                <w:sz w:val="20"/>
                <w:szCs w:val="20"/>
              </w:rPr>
              <w:t xml:space="preserve"> and a congruence that would map one figure onto the other.</w:t>
            </w:r>
          </w:p>
          <w:p w14:paraId="40974BA2" w14:textId="2BB41FB8" w:rsidR="00D927FA" w:rsidRPr="000D21E1" w:rsidRDefault="00D92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14:paraId="165C64B0" w14:textId="77777777" w:rsidR="00040556" w:rsidRPr="00040556" w:rsidRDefault="00040556" w:rsidP="000405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40556">
              <w:rPr>
                <w:rFonts w:ascii="Times" w:eastAsia="Times New Roman" w:hAnsi="Times" w:cs="Times New Roman"/>
                <w:sz w:val="20"/>
                <w:szCs w:val="20"/>
              </w:rPr>
              <w:t>Students know an informal proof of the angle-angle (AA) criterion for similar triangles.</w:t>
            </w:r>
          </w:p>
          <w:p w14:paraId="28BAF9F0" w14:textId="77777777" w:rsidR="00040556" w:rsidRDefault="00040556" w:rsidP="000405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40556">
              <w:rPr>
                <w:rFonts w:ascii="Libian SC Regular" w:eastAsia="Times New Roman" w:hAnsi="Libian SC Regular" w:cs="Libian SC Regular"/>
                <w:sz w:val="20"/>
                <w:szCs w:val="20"/>
              </w:rPr>
              <w:t>ƒ</w:t>
            </w:r>
            <w:r w:rsidRPr="0004055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073D4CF6" w14:textId="281321C3" w:rsidR="00D927FA" w:rsidRPr="00040556" w:rsidRDefault="00040556" w:rsidP="000405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040556">
              <w:rPr>
                <w:rFonts w:ascii="Times" w:eastAsia="Times New Roman" w:hAnsi="Times" w:cs="Times New Roman"/>
                <w:sz w:val="20"/>
                <w:szCs w:val="20"/>
              </w:rPr>
              <w:t>Students</w:t>
            </w:r>
            <w:proofErr w:type="gramEnd"/>
            <w:r w:rsidRPr="00040556">
              <w:rPr>
                <w:rFonts w:ascii="Times" w:eastAsia="Times New Roman" w:hAnsi="Times" w:cs="Times New Roman"/>
                <w:sz w:val="20"/>
                <w:szCs w:val="20"/>
              </w:rPr>
              <w:t xml:space="preserve"> present informal arguments as to whether or not triangles are similar based on the AA criterion.</w:t>
            </w:r>
          </w:p>
        </w:tc>
        <w:tc>
          <w:tcPr>
            <w:tcW w:w="2181" w:type="dxa"/>
          </w:tcPr>
          <w:p w14:paraId="75608998" w14:textId="77777777" w:rsidR="00040556" w:rsidRDefault="00040556" w:rsidP="000405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40556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present informal arguments as to whether or not two triangles are similar. </w:t>
            </w:r>
            <w:r w:rsidRPr="00040556">
              <w:rPr>
                <w:rFonts w:ascii="Libian SC Regular" w:eastAsia="Times New Roman" w:hAnsi="Libian SC Regular" w:cs="Libian SC Regular"/>
                <w:sz w:val="20"/>
                <w:szCs w:val="20"/>
              </w:rPr>
              <w:t>ƒ</w:t>
            </w:r>
            <w:r w:rsidRPr="00040556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699A13F2" w14:textId="77777777" w:rsidR="00040556" w:rsidRDefault="00040556" w:rsidP="000405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92FAF30" w14:textId="138B7F29" w:rsidR="00040556" w:rsidRPr="00040556" w:rsidRDefault="00040556" w:rsidP="000405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40556">
              <w:rPr>
                <w:rFonts w:ascii="Times" w:eastAsia="Times New Roman" w:hAnsi="Times" w:cs="Times New Roman"/>
                <w:sz w:val="20"/>
                <w:szCs w:val="20"/>
              </w:rPr>
              <w:t>Students practice finding lengths of corresponding sides of similar triangles</w:t>
            </w:r>
          </w:p>
          <w:p w14:paraId="55BE3B4E" w14:textId="7F31EA00" w:rsidR="00D927FA" w:rsidRPr="000D21E1" w:rsidRDefault="00D927FA" w:rsidP="00FD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14:paraId="170AF730" w14:textId="77777777" w:rsidR="00040556" w:rsidRPr="00040556" w:rsidRDefault="00040556" w:rsidP="000405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40556">
              <w:rPr>
                <w:rFonts w:ascii="Times" w:eastAsia="Times New Roman" w:hAnsi="Times" w:cs="Times New Roman"/>
                <w:sz w:val="20"/>
                <w:szCs w:val="20"/>
              </w:rPr>
              <w:t>Students use properties of similar triangles to solve real-world problems.</w:t>
            </w:r>
          </w:p>
          <w:p w14:paraId="7DF5F32D" w14:textId="0A09C4CA" w:rsidR="00D927FA" w:rsidRPr="000D21E1" w:rsidRDefault="00D927FA" w:rsidP="004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58672F7B" w14:textId="77777777" w:rsidR="00040556" w:rsidRPr="00040556" w:rsidRDefault="00040556" w:rsidP="0004055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40556">
              <w:rPr>
                <w:rFonts w:ascii="Times" w:eastAsia="Times New Roman" w:hAnsi="Times" w:cs="Times New Roman"/>
                <w:sz w:val="20"/>
                <w:szCs w:val="20"/>
              </w:rPr>
              <w:t>Students practice applying the Pythagorean theorem to find the lengths of sides of right triangles in two dimensions.</w:t>
            </w:r>
          </w:p>
          <w:p w14:paraId="5F7F0F5D" w14:textId="3D553CC9" w:rsidR="00D927FA" w:rsidRPr="000D21E1" w:rsidRDefault="00D927FA" w:rsidP="009344E3">
            <w:pPr>
              <w:rPr>
                <w:rFonts w:ascii="Times New Roman" w:hAnsi="Times New Roman" w:cs="Times New Roman"/>
              </w:rPr>
            </w:pPr>
          </w:p>
        </w:tc>
      </w:tr>
      <w:tr w:rsidR="00D927FA" w:rsidRPr="000D21E1" w14:paraId="3EEB02FB" w14:textId="77777777" w:rsidTr="002A442A">
        <w:trPr>
          <w:trHeight w:val="1079"/>
        </w:trPr>
        <w:tc>
          <w:tcPr>
            <w:tcW w:w="2485" w:type="dxa"/>
          </w:tcPr>
          <w:p w14:paraId="6AE9F0FF" w14:textId="67DB0298" w:rsidR="00D927FA" w:rsidRPr="000D21E1" w:rsidRDefault="00D927F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561" w:type="dxa"/>
          </w:tcPr>
          <w:p w14:paraId="2BCF5DB3" w14:textId="69ADB163" w:rsidR="00D927FA" w:rsidRPr="000D21E1" w:rsidRDefault="00D927F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76" w:type="dxa"/>
          </w:tcPr>
          <w:p w14:paraId="4D4A67A1" w14:textId="477B1D2C" w:rsidR="00D927FA" w:rsidRPr="000D21E1" w:rsidRDefault="00D927F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81" w:type="dxa"/>
          </w:tcPr>
          <w:p w14:paraId="3A766FE5" w14:textId="591B04A3" w:rsidR="00D927FA" w:rsidRPr="000D21E1" w:rsidRDefault="00D927F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76" w:type="dxa"/>
          </w:tcPr>
          <w:p w14:paraId="6CAF66F3" w14:textId="7C8DD161" w:rsidR="00D927FA" w:rsidRPr="000D21E1" w:rsidRDefault="00D927F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390" w:type="dxa"/>
          </w:tcPr>
          <w:p w14:paraId="200D726A" w14:textId="33A19118" w:rsidR="00D927FA" w:rsidRPr="000D21E1" w:rsidRDefault="00D927F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D927FA" w:rsidRPr="000D21E1" w14:paraId="053490E5" w14:textId="77777777" w:rsidTr="002A442A">
        <w:trPr>
          <w:trHeight w:val="501"/>
        </w:trPr>
        <w:tc>
          <w:tcPr>
            <w:tcW w:w="2485" w:type="dxa"/>
          </w:tcPr>
          <w:p w14:paraId="58DE330B" w14:textId="77777777" w:rsidR="00D927FA" w:rsidRPr="000D21E1" w:rsidRDefault="00D927F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D927FA" w:rsidRPr="000D21E1" w:rsidRDefault="00D927F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D927FA" w:rsidRPr="000D21E1" w:rsidRDefault="00D927FA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 xml:space="preserve">An Essential Question encourages students to put 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forth more effort when faced with complex, open-ended, challenging, meaningful and authentic questions.)</w:t>
            </w:r>
          </w:p>
        </w:tc>
        <w:tc>
          <w:tcPr>
            <w:tcW w:w="2561" w:type="dxa"/>
          </w:tcPr>
          <w:p w14:paraId="31CF5631" w14:textId="4147F679" w:rsidR="00D927FA" w:rsidRPr="007349F1" w:rsidRDefault="00D927FA" w:rsidP="007349F1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Why is dilation alone not enough to determine similarity?</w:t>
            </w:r>
          </w:p>
        </w:tc>
        <w:tc>
          <w:tcPr>
            <w:tcW w:w="2276" w:type="dxa"/>
          </w:tcPr>
          <w:p w14:paraId="7A2A75A1" w14:textId="09955F1F" w:rsidR="00D927FA" w:rsidRPr="000D21E1" w:rsidRDefault="00040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can we use two congruent corresponding angles </w:t>
            </w:r>
            <w:r>
              <w:rPr>
                <w:rFonts w:ascii="Times New Roman" w:hAnsi="Times New Roman" w:cs="Times New Roman"/>
              </w:rPr>
              <w:lastRenderedPageBreak/>
              <w:t>to prove two triangles are similar?</w:t>
            </w:r>
          </w:p>
        </w:tc>
        <w:tc>
          <w:tcPr>
            <w:tcW w:w="2181" w:type="dxa"/>
          </w:tcPr>
          <w:p w14:paraId="49EFADE7" w14:textId="426EEF25" w:rsidR="00D927FA" w:rsidRPr="000D21E1" w:rsidRDefault="00040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How can we find the unknown length of a side of a </w:t>
            </w:r>
            <w:r>
              <w:rPr>
                <w:rFonts w:ascii="Times New Roman" w:hAnsi="Times New Roman" w:cs="Times New Roman"/>
              </w:rPr>
              <w:lastRenderedPageBreak/>
              <w:t>triangle using similar triangles?</w:t>
            </w:r>
          </w:p>
        </w:tc>
        <w:tc>
          <w:tcPr>
            <w:tcW w:w="2276" w:type="dxa"/>
          </w:tcPr>
          <w:p w14:paraId="34D931D6" w14:textId="77777777" w:rsidR="00D927FA" w:rsidRDefault="00040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Where do we find similar triangles in the </w:t>
            </w:r>
            <w:proofErr w:type="gramStart"/>
            <w:r>
              <w:rPr>
                <w:rFonts w:ascii="Times New Roman" w:hAnsi="Times New Roman" w:cs="Times New Roman"/>
              </w:rPr>
              <w:t>real-world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14:paraId="0CFF52D0" w14:textId="77777777" w:rsidR="00040556" w:rsidRDefault="00040556">
            <w:pPr>
              <w:rPr>
                <w:rFonts w:ascii="Times New Roman" w:hAnsi="Times New Roman" w:cs="Times New Roman"/>
              </w:rPr>
            </w:pPr>
          </w:p>
          <w:p w14:paraId="0AEF600C" w14:textId="3A18A392" w:rsidR="00040556" w:rsidRPr="000D21E1" w:rsidRDefault="00040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we use what we know about similar triangles to solve real-world problems?</w:t>
            </w:r>
          </w:p>
        </w:tc>
        <w:tc>
          <w:tcPr>
            <w:tcW w:w="2390" w:type="dxa"/>
          </w:tcPr>
          <w:p w14:paraId="1C4459C5" w14:textId="2CDBEBED" w:rsidR="00D927FA" w:rsidRPr="000D21E1" w:rsidRDefault="00040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How can we use the Pythagorean Theorem to </w:t>
            </w:r>
            <w:r w:rsidR="005F1733">
              <w:rPr>
                <w:rFonts w:ascii="Times New Roman" w:hAnsi="Times New Roman" w:cs="Times New Roman"/>
              </w:rPr>
              <w:t xml:space="preserve">find the unknown </w:t>
            </w:r>
            <w:r w:rsidR="005F1733">
              <w:rPr>
                <w:rFonts w:ascii="Times New Roman" w:hAnsi="Times New Roman" w:cs="Times New Roman"/>
              </w:rPr>
              <w:lastRenderedPageBreak/>
              <w:t>length of a side of a right triangle?</w:t>
            </w:r>
          </w:p>
        </w:tc>
      </w:tr>
    </w:tbl>
    <w:p w14:paraId="50D2ABBD" w14:textId="0B59BEF4" w:rsidR="000D21E1" w:rsidRDefault="000D21E1"/>
    <w:tbl>
      <w:tblPr>
        <w:tblStyle w:val="TableGrid"/>
        <w:tblW w:w="14152" w:type="dxa"/>
        <w:tblLayout w:type="fixed"/>
        <w:tblLook w:val="04A0" w:firstRow="1" w:lastRow="0" w:firstColumn="1" w:lastColumn="0" w:noHBand="0" w:noVBand="1"/>
      </w:tblPr>
      <w:tblGrid>
        <w:gridCol w:w="2522"/>
        <w:gridCol w:w="2611"/>
        <w:gridCol w:w="2190"/>
        <w:gridCol w:w="2181"/>
        <w:gridCol w:w="2277"/>
        <w:gridCol w:w="2371"/>
      </w:tblGrid>
      <w:tr w:rsidR="00D927FA" w:rsidRPr="000D21E1" w14:paraId="23FAABC2" w14:textId="77777777" w:rsidTr="002A442A">
        <w:trPr>
          <w:trHeight w:val="979"/>
        </w:trPr>
        <w:tc>
          <w:tcPr>
            <w:tcW w:w="2522" w:type="dxa"/>
          </w:tcPr>
          <w:p w14:paraId="4CA748C1" w14:textId="77777777" w:rsidR="00D927FA" w:rsidRPr="000D21E1" w:rsidRDefault="00D927F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D927FA" w:rsidRPr="000D21E1" w:rsidRDefault="00D927F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D927FA" w:rsidRPr="000D21E1" w:rsidRDefault="00D927F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D927FA" w:rsidRPr="000D21E1" w:rsidRDefault="00D927F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D927FA" w:rsidRPr="000D21E1" w:rsidRDefault="00D927F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D927FA" w:rsidRPr="000D21E1" w:rsidRDefault="00D927F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D927FA" w:rsidRPr="000D21E1" w:rsidRDefault="00D927FA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1" w:type="dxa"/>
          </w:tcPr>
          <w:p w14:paraId="41260797" w14:textId="77777777" w:rsidR="00D927FA" w:rsidRDefault="00D927FA" w:rsidP="00D9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8</w:t>
            </w:r>
          </w:p>
          <w:p w14:paraId="608E7DA8" w14:textId="6AFDF8F4" w:rsidR="00D927FA" w:rsidRPr="00785C3C" w:rsidRDefault="00D927F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from Classwork using think aloud strategies and questioning to guide students to understand the need for transformations in addition to dilations to prove similarity.</w:t>
            </w:r>
          </w:p>
        </w:tc>
        <w:tc>
          <w:tcPr>
            <w:tcW w:w="2190" w:type="dxa"/>
          </w:tcPr>
          <w:p w14:paraId="50623C66" w14:textId="77777777" w:rsidR="00D927FA" w:rsidRDefault="005F1733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10</w:t>
            </w:r>
          </w:p>
          <w:p w14:paraId="55779230" w14:textId="1806DCAE" w:rsidR="005F1733" w:rsidRPr="00785C3C" w:rsidRDefault="005F1733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from Classwork using think aloud strategies and questioning to guide students to understand</w:t>
            </w:r>
            <w:r>
              <w:rPr>
                <w:rFonts w:ascii="Times New Roman" w:hAnsi="Times New Roman" w:cs="Times New Roman"/>
              </w:rPr>
              <w:t xml:space="preserve"> that two congruent corresponding angles prove two triangles to be similar.</w:t>
            </w:r>
          </w:p>
        </w:tc>
        <w:tc>
          <w:tcPr>
            <w:tcW w:w="2181" w:type="dxa"/>
          </w:tcPr>
          <w:p w14:paraId="09E34D3A" w14:textId="77777777" w:rsidR="00D927FA" w:rsidRDefault="005F1733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11</w:t>
            </w:r>
          </w:p>
          <w:p w14:paraId="67301473" w14:textId="4B7B5B17" w:rsidR="005F1733" w:rsidRPr="00785C3C" w:rsidRDefault="005F1733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from Classwork using think aloud strategies and questioning to guide students to understand</w:t>
            </w:r>
            <w:r>
              <w:rPr>
                <w:rFonts w:ascii="Times New Roman" w:hAnsi="Times New Roman" w:cs="Times New Roman"/>
              </w:rPr>
              <w:t xml:space="preserve"> that if two triangles are stated, or proved, to be similar, one can use the scale factor to determine the unknown lengths of sides.</w:t>
            </w:r>
          </w:p>
        </w:tc>
        <w:tc>
          <w:tcPr>
            <w:tcW w:w="2277" w:type="dxa"/>
          </w:tcPr>
          <w:p w14:paraId="26E70053" w14:textId="77777777" w:rsidR="00D927FA" w:rsidRDefault="005F1733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12</w:t>
            </w:r>
          </w:p>
          <w:p w14:paraId="3A8D77E3" w14:textId="5662709F" w:rsidR="005F1733" w:rsidRPr="00203C5B" w:rsidRDefault="005F1733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from Classwork using think aloud strategies and questioning to guide students to understand</w:t>
            </w:r>
            <w:r>
              <w:rPr>
                <w:rFonts w:ascii="Times New Roman" w:hAnsi="Times New Roman" w:cs="Times New Roman"/>
              </w:rPr>
              <w:t xml:space="preserve"> how to form similar triangles from given information about real-world situations, and use that information to find unknown distances and angles.</w:t>
            </w:r>
          </w:p>
        </w:tc>
        <w:tc>
          <w:tcPr>
            <w:tcW w:w="2371" w:type="dxa"/>
          </w:tcPr>
          <w:p w14:paraId="46FF9054" w14:textId="77777777" w:rsidR="00D927FA" w:rsidRDefault="005F1733" w:rsidP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13</w:t>
            </w:r>
          </w:p>
          <w:p w14:paraId="603D1FD2" w14:textId="198779DA" w:rsidR="005F1733" w:rsidRPr="002A442A" w:rsidRDefault="005F1733" w:rsidP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from Classwork using think aloud strategies and questioning to guide students to understand</w:t>
            </w:r>
            <w:r>
              <w:rPr>
                <w:rFonts w:ascii="Times New Roman" w:hAnsi="Times New Roman" w:cs="Times New Roman"/>
              </w:rPr>
              <w:t xml:space="preserve"> how to use the Pythagorean Theorem to find unknown side lengths of right triangles.</w:t>
            </w:r>
            <w:bookmarkStart w:id="0" w:name="_GoBack"/>
            <w:bookmarkEnd w:id="0"/>
          </w:p>
        </w:tc>
      </w:tr>
      <w:tr w:rsidR="005F1733" w:rsidRPr="000D21E1" w14:paraId="11867D20" w14:textId="77777777" w:rsidTr="002A442A">
        <w:trPr>
          <w:trHeight w:val="454"/>
        </w:trPr>
        <w:tc>
          <w:tcPr>
            <w:tcW w:w="2522" w:type="dxa"/>
          </w:tcPr>
          <w:p w14:paraId="629BFD9A" w14:textId="37A99443" w:rsidR="005F1733" w:rsidRPr="000D21E1" w:rsidRDefault="005F173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5F1733" w:rsidRPr="000D21E1" w:rsidRDefault="005F1733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611" w:type="dxa"/>
          </w:tcPr>
          <w:p w14:paraId="4D06A434" w14:textId="77777777" w:rsidR="005F1733" w:rsidRDefault="005F1733" w:rsidP="00D9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12D63EF4" w14:textId="77777777" w:rsidR="005F1733" w:rsidRDefault="005F1733" w:rsidP="00D927FA">
            <w:pPr>
              <w:rPr>
                <w:rFonts w:ascii="Times New Roman" w:hAnsi="Times New Roman" w:cs="Times New Roman"/>
              </w:rPr>
            </w:pPr>
          </w:p>
          <w:p w14:paraId="4039C4DF" w14:textId="77777777" w:rsidR="005F1733" w:rsidRDefault="005F1733" w:rsidP="00D9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03427BA1" w14:textId="77777777" w:rsidR="005F1733" w:rsidRDefault="005F1733" w:rsidP="00D9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288D7015" w14:textId="77777777" w:rsidR="005F1733" w:rsidRDefault="005F1733" w:rsidP="00D9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5511AFFE" w14:textId="77777777" w:rsidR="005F1733" w:rsidRDefault="005F1733" w:rsidP="00D9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2299965E" w14:textId="77777777" w:rsidR="005F1733" w:rsidRDefault="005F1733" w:rsidP="00D9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792A479F" w14:textId="77777777" w:rsidR="005F1733" w:rsidRDefault="005F1733" w:rsidP="00D9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28CD8A7B" w14:textId="59F2A73D" w:rsidR="005F1733" w:rsidRPr="000D21E1" w:rsidRDefault="005F1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7404C431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75E78914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</w:p>
          <w:p w14:paraId="4E82B914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08031500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79496794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10179D04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74EF6CDB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202FF590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70466713" w14:textId="4306B970" w:rsidR="005F1733" w:rsidRPr="000D21E1" w:rsidRDefault="005F17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216BFECE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471AFBFA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</w:p>
          <w:p w14:paraId="7141892C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7A3857A4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5E8715C1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7F5A6B98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4ADEA84B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5AEB2BAC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57ED2E4D" w14:textId="55044F88" w:rsidR="005F1733" w:rsidRPr="000D21E1" w:rsidRDefault="005F1733" w:rsidP="00C0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0A170B59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311AFF5E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</w:p>
          <w:p w14:paraId="73C38F2A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30582C2E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41A3A62B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3E2AA812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057E9C53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653FD133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4116171D" w14:textId="6DEBCCA7" w:rsidR="005F1733" w:rsidRPr="000D21E1" w:rsidRDefault="005F1733" w:rsidP="00361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2B19E237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1B081400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</w:p>
          <w:p w14:paraId="1FF40A6F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70411445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0BB39401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0341A470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084E0766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347E9C10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078196E5" w14:textId="66BAE617" w:rsidR="005F1733" w:rsidRPr="000D21E1" w:rsidRDefault="005F1733" w:rsidP="004F01C6">
            <w:pPr>
              <w:rPr>
                <w:rFonts w:ascii="Times New Roman" w:hAnsi="Times New Roman" w:cs="Times New Roman"/>
              </w:rPr>
            </w:pPr>
          </w:p>
        </w:tc>
      </w:tr>
      <w:tr w:rsidR="005F1733" w:rsidRPr="000D21E1" w14:paraId="58AA9B62" w14:textId="77777777" w:rsidTr="002A442A">
        <w:trPr>
          <w:trHeight w:val="979"/>
        </w:trPr>
        <w:tc>
          <w:tcPr>
            <w:tcW w:w="2522" w:type="dxa"/>
          </w:tcPr>
          <w:p w14:paraId="6F7AF55C" w14:textId="5E6835FD" w:rsidR="005F1733" w:rsidRPr="000D21E1" w:rsidRDefault="005F1733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5F1733" w:rsidRPr="000D21E1" w:rsidRDefault="005F1733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5F1733" w:rsidRPr="000D21E1" w:rsidRDefault="005F173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5F1733" w:rsidRPr="000D21E1" w:rsidRDefault="005F173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5F1733" w:rsidRPr="000D21E1" w:rsidRDefault="005F1733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611" w:type="dxa"/>
          </w:tcPr>
          <w:p w14:paraId="5D067DCB" w14:textId="77777777" w:rsidR="005F1733" w:rsidRDefault="005F1733" w:rsidP="00D9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D14C763" w14:textId="77777777" w:rsidR="005F1733" w:rsidRDefault="005F1733" w:rsidP="00D9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0131F75C" w14:textId="77777777" w:rsidR="005F1733" w:rsidRDefault="005F1733" w:rsidP="00D927FA">
            <w:pPr>
              <w:rPr>
                <w:rFonts w:ascii="Times New Roman" w:hAnsi="Times New Roman" w:cs="Times New Roman"/>
              </w:rPr>
            </w:pPr>
          </w:p>
          <w:p w14:paraId="42447FB8" w14:textId="74EB4874" w:rsidR="005F1733" w:rsidRPr="009344E3" w:rsidRDefault="005F1733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190" w:type="dxa"/>
          </w:tcPr>
          <w:p w14:paraId="5D10FF28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019840F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1DEC2E2F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</w:p>
          <w:p w14:paraId="58E4857E" w14:textId="08B488EF" w:rsidR="005F1733" w:rsidRPr="000D21E1" w:rsidRDefault="005F1733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181" w:type="dxa"/>
          </w:tcPr>
          <w:p w14:paraId="63807E17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372242D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5CE2BACC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</w:p>
          <w:p w14:paraId="51E20FD5" w14:textId="012505E5" w:rsidR="005F1733" w:rsidRPr="000D21E1" w:rsidRDefault="005F1733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277" w:type="dxa"/>
          </w:tcPr>
          <w:p w14:paraId="77F0349B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51F288D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27638802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</w:p>
          <w:p w14:paraId="68864F25" w14:textId="306585F3" w:rsidR="005F1733" w:rsidRPr="009167B8" w:rsidRDefault="005F1733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371" w:type="dxa"/>
          </w:tcPr>
          <w:p w14:paraId="71B43EF2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ADFBC68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644BAA3C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</w:p>
          <w:p w14:paraId="03972672" w14:textId="45CEB270" w:rsidR="005F1733" w:rsidRPr="000D21E1" w:rsidRDefault="005F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</w:tr>
      <w:tr w:rsidR="005F1733" w:rsidRPr="000D21E1" w14:paraId="15514E88" w14:textId="77777777" w:rsidTr="002A442A">
        <w:trPr>
          <w:trHeight w:val="490"/>
        </w:trPr>
        <w:tc>
          <w:tcPr>
            <w:tcW w:w="2522" w:type="dxa"/>
          </w:tcPr>
          <w:p w14:paraId="2417F2BE" w14:textId="3EC10820" w:rsidR="005F1733" w:rsidRPr="000D21E1" w:rsidRDefault="005F173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5F1733" w:rsidRPr="000D21E1" w:rsidRDefault="005F173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5F1733" w:rsidRPr="000D21E1" w:rsidRDefault="005F1733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611" w:type="dxa"/>
          </w:tcPr>
          <w:p w14:paraId="6281B4FA" w14:textId="27B00F43" w:rsidR="005F1733" w:rsidRPr="000D21E1" w:rsidRDefault="005F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190" w:type="dxa"/>
          </w:tcPr>
          <w:p w14:paraId="2508C479" w14:textId="1800536A" w:rsidR="005F1733" w:rsidRPr="000D21E1" w:rsidRDefault="005F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181" w:type="dxa"/>
          </w:tcPr>
          <w:p w14:paraId="5C660DC7" w14:textId="2D580A81" w:rsidR="005F1733" w:rsidRPr="000D21E1" w:rsidRDefault="005F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277" w:type="dxa"/>
          </w:tcPr>
          <w:p w14:paraId="522B717F" w14:textId="33B3158F" w:rsidR="005F1733" w:rsidRPr="000D21E1" w:rsidRDefault="005F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371" w:type="dxa"/>
          </w:tcPr>
          <w:p w14:paraId="67ADE5AF" w14:textId="168D7C97" w:rsidR="005F1733" w:rsidRPr="000D21E1" w:rsidRDefault="005F1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</w:tr>
      <w:tr w:rsidR="005F1733" w:rsidRPr="000D21E1" w14:paraId="1DAED0E5" w14:textId="77777777" w:rsidTr="002A442A">
        <w:trPr>
          <w:trHeight w:val="490"/>
        </w:trPr>
        <w:tc>
          <w:tcPr>
            <w:tcW w:w="2522" w:type="dxa"/>
          </w:tcPr>
          <w:p w14:paraId="6B3E76B8" w14:textId="77777777" w:rsidR="005F1733" w:rsidRPr="000D21E1" w:rsidRDefault="005F173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5F1733" w:rsidRPr="000D21E1" w:rsidRDefault="005F173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5F1733" w:rsidRDefault="005F173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5F1733" w:rsidRDefault="005F173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2AD0B" w14:textId="21DA6CCC" w:rsidR="005F1733" w:rsidRPr="000D21E1" w:rsidRDefault="005F1733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14:paraId="4F9F75DA" w14:textId="77777777" w:rsidR="005F1733" w:rsidRDefault="005F1733" w:rsidP="00D9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8</w:t>
            </w:r>
          </w:p>
          <w:p w14:paraId="337919E4" w14:textId="77777777" w:rsidR="005F1733" w:rsidRDefault="005F1733" w:rsidP="00D92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7E316AB" w14:textId="77777777" w:rsidR="005F1733" w:rsidRDefault="005F1733" w:rsidP="00D927FA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6DE98BF7" w:rsidR="005F1733" w:rsidRPr="000D21E1" w:rsidRDefault="005F1733" w:rsidP="00AA4802">
            <w:pPr>
              <w:rPr>
                <w:rFonts w:ascii="Times New Roman" w:hAnsi="Times New Roman" w:cs="Times New Roman"/>
              </w:rPr>
            </w:pPr>
            <w:hyperlink r:id="rId8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90" w:type="dxa"/>
          </w:tcPr>
          <w:p w14:paraId="59F4D4ED" w14:textId="583F131A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10</w:t>
            </w:r>
          </w:p>
          <w:p w14:paraId="20995B45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364F315F" w14:textId="77777777" w:rsidR="005F1733" w:rsidRDefault="005F1733" w:rsidP="0004681B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1725D20C" w:rsidR="005F1733" w:rsidRPr="002A442A" w:rsidRDefault="005F1733" w:rsidP="00AA4802">
            <w:pPr>
              <w:rPr>
                <w:rFonts w:ascii="Arial Narrow" w:hAnsi="Arial Narrow"/>
                <w:b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81" w:type="dxa"/>
          </w:tcPr>
          <w:p w14:paraId="2B4B27F0" w14:textId="774FF668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11</w:t>
            </w:r>
          </w:p>
          <w:p w14:paraId="7D47F85A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D0F908D" w14:textId="77777777" w:rsidR="005F1733" w:rsidRDefault="005F1733" w:rsidP="0004681B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692954CD" w:rsidR="005F1733" w:rsidRPr="002A442A" w:rsidRDefault="005F1733" w:rsidP="00AA4802">
            <w:pPr>
              <w:rPr>
                <w:rFonts w:ascii="Arial Narrow" w:hAnsi="Arial Narrow"/>
                <w:b/>
                <w:color w:val="0000FF" w:themeColor="hyperlink"/>
                <w:sz w:val="18"/>
                <w:szCs w:val="18"/>
                <w:u w:val="single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277" w:type="dxa"/>
          </w:tcPr>
          <w:p w14:paraId="52CA96B2" w14:textId="723006D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12</w:t>
            </w:r>
          </w:p>
          <w:p w14:paraId="410400D5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51A0C0DF" w14:textId="77777777" w:rsidR="005F1733" w:rsidRDefault="005F1733" w:rsidP="0004681B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1FE9097" w14:textId="1F140E85" w:rsidR="005F1733" w:rsidRPr="000D21E1" w:rsidRDefault="005F1733" w:rsidP="009167B8">
            <w:pPr>
              <w:rPr>
                <w:rFonts w:ascii="Times New Roman" w:hAnsi="Times New Roman" w:cs="Times New Roman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371" w:type="dxa"/>
          </w:tcPr>
          <w:p w14:paraId="782B21B3" w14:textId="4746530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13</w:t>
            </w:r>
          </w:p>
          <w:p w14:paraId="29B8BF39" w14:textId="77777777" w:rsidR="005F1733" w:rsidRDefault="005F1733" w:rsidP="0004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2F8CB677" w14:textId="77777777" w:rsidR="005F1733" w:rsidRDefault="005F1733" w:rsidP="0004681B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4DFDD3AF" w14:textId="4440B504" w:rsidR="005F1733" w:rsidRPr="000D21E1" w:rsidRDefault="005F1733" w:rsidP="009167B8">
            <w:pPr>
              <w:rPr>
                <w:rFonts w:ascii="Times New Roman" w:hAnsi="Times New Roman" w:cs="Times New Roman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</w:tr>
    </w:tbl>
    <w:p w14:paraId="56909F61" w14:textId="06F1F169" w:rsidR="00664BC9" w:rsidRDefault="00664BC9" w:rsidP="002A442A"/>
    <w:sectPr w:rsidR="00664BC9" w:rsidSect="002A442A">
      <w:pgSz w:w="15840" w:h="12240" w:orient="landscape"/>
      <w:pgMar w:top="864" w:right="965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0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40556"/>
    <w:rsid w:val="000D21E1"/>
    <w:rsid w:val="00150015"/>
    <w:rsid w:val="001F3521"/>
    <w:rsid w:val="00203C5B"/>
    <w:rsid w:val="00244A45"/>
    <w:rsid w:val="00252228"/>
    <w:rsid w:val="0026783F"/>
    <w:rsid w:val="00270F71"/>
    <w:rsid w:val="002A442A"/>
    <w:rsid w:val="0034553B"/>
    <w:rsid w:val="00361DD9"/>
    <w:rsid w:val="004030DC"/>
    <w:rsid w:val="004809D2"/>
    <w:rsid w:val="004B6307"/>
    <w:rsid w:val="004D742D"/>
    <w:rsid w:val="004F01C6"/>
    <w:rsid w:val="00522E34"/>
    <w:rsid w:val="00527EE9"/>
    <w:rsid w:val="00554B2B"/>
    <w:rsid w:val="005A37F5"/>
    <w:rsid w:val="005C6D25"/>
    <w:rsid w:val="005F1733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7593B"/>
    <w:rsid w:val="00785C3C"/>
    <w:rsid w:val="007B6581"/>
    <w:rsid w:val="008A2B31"/>
    <w:rsid w:val="008A7FDA"/>
    <w:rsid w:val="009167B8"/>
    <w:rsid w:val="009344E3"/>
    <w:rsid w:val="009453EE"/>
    <w:rsid w:val="00A44EB0"/>
    <w:rsid w:val="00A640CF"/>
    <w:rsid w:val="00A91170"/>
    <w:rsid w:val="00A968CC"/>
    <w:rsid w:val="00AA4802"/>
    <w:rsid w:val="00B24604"/>
    <w:rsid w:val="00BC5A2A"/>
    <w:rsid w:val="00C02442"/>
    <w:rsid w:val="00C06A88"/>
    <w:rsid w:val="00C83FF4"/>
    <w:rsid w:val="00CB16FC"/>
    <w:rsid w:val="00D02CF9"/>
    <w:rsid w:val="00D75BF2"/>
    <w:rsid w:val="00D927FA"/>
    <w:rsid w:val="00DC368C"/>
    <w:rsid w:val="00DF1C90"/>
    <w:rsid w:val="00EA27C3"/>
    <w:rsid w:val="00EB3369"/>
    <w:rsid w:val="00ED5E5A"/>
    <w:rsid w:val="00F6768A"/>
    <w:rsid w:val="00FA6E6C"/>
    <w:rsid w:val="00FD7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azed.gov/azccrs/files/2013/11/high-school-ccss-flip-book-usd-259-2012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9368B9-D22C-8649-9A4C-49C3075C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1291</Words>
  <Characters>7360</Characters>
  <Application>Microsoft Macintosh Word</Application>
  <DocSecurity>0</DocSecurity>
  <Lines>61</Lines>
  <Paragraphs>17</Paragraphs>
  <ScaleCrop>false</ScaleCrop>
  <Company>Shelby County Schools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3</cp:revision>
  <dcterms:created xsi:type="dcterms:W3CDTF">2017-01-28T17:35:00Z</dcterms:created>
  <dcterms:modified xsi:type="dcterms:W3CDTF">2017-01-28T18:27:00Z</dcterms:modified>
</cp:coreProperties>
</file>