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61" w:rsidRDefault="00810D3D" w:rsidP="00810D3D">
      <w:pPr>
        <w:jc w:val="center"/>
        <w:rPr>
          <w:rFonts w:ascii="Academy Engraved LET" w:hAnsi="Academy Engraved LET"/>
          <w:color w:val="000090"/>
        </w:rPr>
      </w:pPr>
      <w:r>
        <w:rPr>
          <w:rFonts w:ascii="Academy Engraved LET" w:hAnsi="Academy Engraved LET"/>
          <w:color w:val="000090"/>
        </w:rPr>
        <w:t>Lesson Plans</w:t>
      </w:r>
    </w:p>
    <w:p w:rsidR="00810D3D" w:rsidRDefault="00810D3D" w:rsidP="00810D3D">
      <w:pPr>
        <w:jc w:val="center"/>
        <w:rPr>
          <w:rFonts w:ascii="Academy Engraved LET" w:hAnsi="Academy Engraved LET"/>
          <w:color w:val="000090"/>
        </w:rPr>
      </w:pPr>
      <w:r>
        <w:rPr>
          <w:rFonts w:ascii="Academy Engraved LET" w:hAnsi="Academy Engraved LET"/>
          <w:color w:val="000090"/>
        </w:rPr>
        <w:t>R. Stafford</w:t>
      </w:r>
    </w:p>
    <w:p w:rsidR="00810D3D" w:rsidRDefault="00810D3D" w:rsidP="00810D3D">
      <w:pPr>
        <w:jc w:val="center"/>
        <w:rPr>
          <w:rFonts w:ascii="Academy Engraved LET" w:hAnsi="Academy Engraved LET"/>
          <w:color w:val="000090"/>
        </w:rPr>
      </w:pPr>
      <w:r>
        <w:rPr>
          <w:rFonts w:ascii="Academy Engraved LET" w:hAnsi="Academy Engraved LET"/>
          <w:color w:val="000090"/>
        </w:rPr>
        <w:t xml:space="preserve">7/8 </w:t>
      </w:r>
      <w:proofErr w:type="gramStart"/>
      <w:r>
        <w:rPr>
          <w:rFonts w:ascii="Academy Engraved LET" w:hAnsi="Academy Engraved LET"/>
          <w:color w:val="000090"/>
        </w:rPr>
        <w:t>grade</w:t>
      </w:r>
      <w:proofErr w:type="gramEnd"/>
    </w:p>
    <w:tbl>
      <w:tblPr>
        <w:tblStyle w:val="TableGrid"/>
        <w:tblW w:w="10704" w:type="dxa"/>
        <w:tblLook w:val="04A0" w:firstRow="1" w:lastRow="0" w:firstColumn="1" w:lastColumn="0" w:noHBand="0" w:noVBand="1"/>
      </w:tblPr>
      <w:tblGrid>
        <w:gridCol w:w="1278"/>
        <w:gridCol w:w="2586"/>
        <w:gridCol w:w="3060"/>
        <w:gridCol w:w="2250"/>
        <w:gridCol w:w="1530"/>
      </w:tblGrid>
      <w:tr w:rsidR="00810D3D" w:rsidTr="00810D3D">
        <w:tc>
          <w:tcPr>
            <w:tcW w:w="1278" w:type="dxa"/>
          </w:tcPr>
          <w:p w:rsidR="00810D3D" w:rsidRDefault="00810D3D" w:rsidP="00810D3D">
            <w:pPr>
              <w:rPr>
                <w:rFonts w:ascii="Noteworthy Bold" w:hAnsi="Noteworthy Bold"/>
                <w:color w:val="000090"/>
                <w:sz w:val="18"/>
                <w:szCs w:val="18"/>
              </w:rPr>
            </w:pPr>
            <w:r w:rsidRPr="00810D3D">
              <w:rPr>
                <w:rFonts w:ascii="Noteworthy Bold" w:hAnsi="Noteworthy Bold"/>
                <w:color w:val="000090"/>
                <w:sz w:val="18"/>
                <w:szCs w:val="18"/>
              </w:rPr>
              <w:t>Week of:</w:t>
            </w:r>
          </w:p>
          <w:p w:rsidR="00FF394F" w:rsidRPr="00810D3D" w:rsidRDefault="00FF394F" w:rsidP="00810D3D">
            <w:pPr>
              <w:rPr>
                <w:rFonts w:ascii="Noteworthy Bold" w:hAnsi="Noteworthy Bold"/>
                <w:color w:val="000090"/>
                <w:sz w:val="18"/>
                <w:szCs w:val="18"/>
              </w:rPr>
            </w:pPr>
            <w:r>
              <w:rPr>
                <w:rFonts w:ascii="Noteworthy Bold" w:hAnsi="Noteworthy Bold"/>
                <w:color w:val="000090"/>
                <w:sz w:val="18"/>
                <w:szCs w:val="18"/>
              </w:rPr>
              <w:t>Jan. 26-30</w:t>
            </w:r>
          </w:p>
        </w:tc>
        <w:tc>
          <w:tcPr>
            <w:tcW w:w="2586" w:type="dxa"/>
          </w:tcPr>
          <w:p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7</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World History</w:t>
            </w:r>
          </w:p>
        </w:tc>
        <w:tc>
          <w:tcPr>
            <w:tcW w:w="3060" w:type="dxa"/>
          </w:tcPr>
          <w:p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8</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US History</w:t>
            </w:r>
          </w:p>
        </w:tc>
        <w:tc>
          <w:tcPr>
            <w:tcW w:w="2250" w:type="dxa"/>
          </w:tcPr>
          <w:p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7</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Lang. Arts</w:t>
            </w:r>
          </w:p>
        </w:tc>
        <w:tc>
          <w:tcPr>
            <w:tcW w:w="1530" w:type="dxa"/>
          </w:tcPr>
          <w:p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Intervention</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Monday</w:t>
            </w:r>
          </w:p>
        </w:tc>
        <w:tc>
          <w:tcPr>
            <w:tcW w:w="2586" w:type="dxa"/>
          </w:tcPr>
          <w:p w:rsidR="00FF394F" w:rsidRDefault="00FF394F" w:rsidP="00FF394F">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TSW gain a better insight and understanding as to why popes and kings dominated European society in the Middle Ages.</w:t>
            </w:r>
          </w:p>
          <w:p w:rsidR="00FF394F" w:rsidRPr="00810D3D" w:rsidRDefault="00FF394F" w:rsidP="00FF394F">
            <w:pPr>
              <w:rPr>
                <w:rFonts w:ascii="Noteworthy Light" w:hAnsi="Noteworthy Light"/>
                <w:color w:val="000000" w:themeColor="text1"/>
                <w:sz w:val="16"/>
                <w:szCs w:val="16"/>
              </w:rPr>
            </w:pPr>
          </w:p>
          <w:p w:rsidR="00FF394F" w:rsidRDefault="00FF394F" w:rsidP="00FF394F">
            <w:pPr>
              <w:rPr>
                <w:rFonts w:ascii="Noteworthy Light" w:hAnsi="Noteworthy Light"/>
                <w:color w:val="FF0080"/>
                <w:sz w:val="16"/>
                <w:szCs w:val="16"/>
              </w:rPr>
            </w:pPr>
            <w:r w:rsidRPr="00810D3D">
              <w:rPr>
                <w:rFonts w:ascii="Noteworthy Light" w:hAnsi="Noteworthy Light"/>
                <w:color w:val="FF0080"/>
                <w:sz w:val="16"/>
                <w:szCs w:val="16"/>
              </w:rPr>
              <w:t>SPI/CCS:</w:t>
            </w:r>
          </w:p>
          <w:p w:rsidR="00FF394F" w:rsidRDefault="00FF394F" w:rsidP="00FF394F">
            <w:pPr>
              <w:rPr>
                <w:rFonts w:ascii="Noteworthy Light" w:hAnsi="Noteworthy Light"/>
                <w:color w:val="FF0080"/>
                <w:sz w:val="16"/>
                <w:szCs w:val="16"/>
              </w:rPr>
            </w:pPr>
            <w:r>
              <w:rPr>
                <w:rFonts w:ascii="Noteworthy Light" w:hAnsi="Noteworthy Light"/>
                <w:color w:val="FF0080"/>
                <w:sz w:val="16"/>
                <w:szCs w:val="16"/>
              </w:rPr>
              <w:t xml:space="preserve">7.34:  Demonstrate an understanding of the conflict and cooperation between the Papacy &amp; European monarchs, including Charlemagne, Gregory VII, and </w:t>
            </w:r>
            <w:proofErr w:type="spellStart"/>
            <w:r>
              <w:rPr>
                <w:rFonts w:ascii="Noteworthy Light" w:hAnsi="Noteworthy Light"/>
                <w:color w:val="FF0080"/>
                <w:sz w:val="16"/>
                <w:szCs w:val="16"/>
              </w:rPr>
              <w:t>Emporer</w:t>
            </w:r>
            <w:proofErr w:type="spellEnd"/>
            <w:r>
              <w:rPr>
                <w:rFonts w:ascii="Noteworthy Light" w:hAnsi="Noteworthy Light"/>
                <w:color w:val="FF0080"/>
                <w:sz w:val="16"/>
                <w:szCs w:val="16"/>
              </w:rPr>
              <w:t xml:space="preserve"> IV.</w:t>
            </w:r>
          </w:p>
          <w:p w:rsidR="00FF394F" w:rsidRDefault="00FF394F" w:rsidP="00FF394F">
            <w:pPr>
              <w:rPr>
                <w:rFonts w:ascii="Noteworthy Light" w:hAnsi="Noteworthy Light"/>
                <w:color w:val="FF0080"/>
                <w:sz w:val="16"/>
                <w:szCs w:val="16"/>
              </w:rPr>
            </w:pPr>
            <w:r>
              <w:rPr>
                <w:rFonts w:ascii="Noteworthy Light" w:hAnsi="Noteworthy Light"/>
                <w:color w:val="FF0080"/>
                <w:sz w:val="16"/>
                <w:szCs w:val="16"/>
              </w:rPr>
              <w:t xml:space="preserve">7.33:  Describe the development of feudalism and </w:t>
            </w:r>
            <w:proofErr w:type="spellStart"/>
            <w:r>
              <w:rPr>
                <w:rFonts w:ascii="Noteworthy Light" w:hAnsi="Noteworthy Light"/>
                <w:color w:val="FF0080"/>
                <w:sz w:val="16"/>
                <w:szCs w:val="16"/>
              </w:rPr>
              <w:t>manorialsim</w:t>
            </w:r>
            <w:proofErr w:type="spellEnd"/>
            <w:r>
              <w:rPr>
                <w:rFonts w:ascii="Noteworthy Light" w:hAnsi="Noteworthy Light"/>
                <w:color w:val="FF0080"/>
                <w:sz w:val="16"/>
                <w:szCs w:val="16"/>
              </w:rPr>
              <w:t xml:space="preserve">, its role in the medieval European economy, and the way in which it was influenced by physical geography. </w:t>
            </w:r>
          </w:p>
          <w:p w:rsidR="00FF394F" w:rsidRPr="00810D3D" w:rsidRDefault="00FF394F" w:rsidP="00FF394F">
            <w:pPr>
              <w:rPr>
                <w:rFonts w:ascii="Noteworthy Light" w:hAnsi="Noteworthy Light"/>
                <w:color w:val="FF0080"/>
                <w:sz w:val="16"/>
                <w:szCs w:val="16"/>
              </w:rPr>
            </w:pPr>
            <w:r>
              <w:rPr>
                <w:rFonts w:ascii="Noteworthy Light" w:hAnsi="Noteworthy Light"/>
                <w:color w:val="FF0080"/>
                <w:sz w:val="16"/>
                <w:szCs w:val="16"/>
              </w:rPr>
              <w:t>7.34:  Demonstrate understanding of the conflict and cooperation between the Papacy and European Monarchs including Charlemagne, Gregory VII, and Emperor VI</w:t>
            </w:r>
          </w:p>
          <w:p w:rsidR="00FF394F" w:rsidRPr="00810D3D" w:rsidRDefault="00FF394F" w:rsidP="00FF394F">
            <w:pPr>
              <w:rPr>
                <w:rFonts w:ascii="Noteworthy Light" w:hAnsi="Noteworthy Light"/>
                <w:color w:val="FF0080"/>
                <w:sz w:val="16"/>
                <w:szCs w:val="16"/>
              </w:rPr>
            </w:pPr>
            <w:r>
              <w:rPr>
                <w:rFonts w:ascii="Noteworthy Light" w:hAnsi="Noteworthy Light"/>
                <w:color w:val="FF0080"/>
                <w:sz w:val="16"/>
                <w:szCs w:val="16"/>
              </w:rPr>
              <w:t>7.32: Identify the physical location and features of Europe including the Alps, the Ural Mountains, the North European Plain, the Mediterranean Sea, and the influence of the North Atlantic Drift.</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FF394F" w:rsidRDefault="00FF394F" w:rsidP="00FF394F">
            <w:pPr>
              <w:pStyle w:val="ListParagraph"/>
              <w:numPr>
                <w:ilvl w:val="0"/>
                <w:numId w:val="1"/>
              </w:numPr>
              <w:rPr>
                <w:rFonts w:ascii="Noteworthy Light" w:hAnsi="Noteworthy Light"/>
                <w:color w:val="008000"/>
                <w:sz w:val="16"/>
                <w:szCs w:val="16"/>
              </w:rPr>
            </w:pPr>
            <w:r>
              <w:rPr>
                <w:rFonts w:ascii="Noteworthy Light" w:hAnsi="Noteworthy Light"/>
                <w:color w:val="008000"/>
                <w:sz w:val="16"/>
                <w:szCs w:val="16"/>
              </w:rPr>
              <w:t>Turn in Norman Invasion Tree Activity</w:t>
            </w:r>
          </w:p>
          <w:p w:rsidR="00FF394F" w:rsidRPr="00FF394F" w:rsidRDefault="00FF394F" w:rsidP="00FF394F">
            <w:pPr>
              <w:pStyle w:val="ListParagraph"/>
              <w:numPr>
                <w:ilvl w:val="0"/>
                <w:numId w:val="1"/>
              </w:numPr>
              <w:rPr>
                <w:rFonts w:ascii="Noteworthy Light" w:hAnsi="Noteworthy Light"/>
                <w:color w:val="008000"/>
                <w:sz w:val="16"/>
                <w:szCs w:val="16"/>
              </w:rPr>
            </w:pPr>
            <w:r>
              <w:rPr>
                <w:rFonts w:ascii="Noteworthy Light" w:hAnsi="Noteworthy Light"/>
                <w:color w:val="008000"/>
                <w:sz w:val="16"/>
                <w:szCs w:val="16"/>
              </w:rPr>
              <w:t>Complete Study Guide</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FF394F" w:rsidRPr="00810D3D" w:rsidRDefault="00FF394F" w:rsidP="00810D3D">
            <w:pPr>
              <w:rPr>
                <w:rFonts w:ascii="Noteworthy Light" w:hAnsi="Noteworthy Light"/>
                <w:color w:val="800000"/>
                <w:sz w:val="20"/>
                <w:szCs w:val="20"/>
              </w:rPr>
            </w:pPr>
            <w:r>
              <w:rPr>
                <w:rFonts w:ascii="Noteworthy Light" w:hAnsi="Noteworthy Light"/>
                <w:color w:val="800000"/>
                <w:sz w:val="16"/>
                <w:szCs w:val="16"/>
              </w:rPr>
              <w:t>The Early Middle Ages Test will be Thursday, January 29</w:t>
            </w:r>
          </w:p>
        </w:tc>
        <w:tc>
          <w:tcPr>
            <w:tcW w:w="3060" w:type="dxa"/>
          </w:tcPr>
          <w:p w:rsidR="00FF394F" w:rsidRPr="00810D3D" w:rsidRDefault="00FF394F" w:rsidP="00FF394F">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Pr="004949F2">
              <w:rPr>
                <w:rFonts w:ascii="Noteworthy Light" w:hAnsi="Noteworthy Light"/>
                <w:sz w:val="16"/>
                <w:szCs w:val="16"/>
              </w:rPr>
              <w:t>Students analyze how the Age of Jackson was a time of expanding democracy in the United States. This democratic spirit, combined with religious ideas, inspired people to improve American society. As President, Jackson support the rights of ordinary people, but this support left out many people including Native Americans</w:t>
            </w:r>
            <w:r>
              <w:rPr>
                <w:rFonts w:ascii="Noteworthy Light" w:hAnsi="Noteworthy Light"/>
                <w:sz w:val="16"/>
                <w:szCs w:val="16"/>
              </w:rPr>
              <w:t>, Women, and African Americans.</w:t>
            </w:r>
          </w:p>
          <w:p w:rsidR="00FF394F" w:rsidRDefault="00FF394F" w:rsidP="00FF394F">
            <w:pPr>
              <w:rPr>
                <w:rFonts w:ascii="Noteworthy Light" w:hAnsi="Noteworthy Light"/>
                <w:color w:val="FF0080"/>
                <w:sz w:val="16"/>
                <w:szCs w:val="16"/>
              </w:rPr>
            </w:pPr>
            <w:r w:rsidRPr="00810D3D">
              <w:rPr>
                <w:rFonts w:ascii="Noteworthy Light" w:hAnsi="Noteworthy Light"/>
                <w:color w:val="FF0080"/>
                <w:sz w:val="16"/>
                <w:szCs w:val="16"/>
              </w:rPr>
              <w:t>SPI/CCS:</w:t>
            </w:r>
          </w:p>
          <w:p w:rsidR="00FF394F" w:rsidRPr="00810D3D" w:rsidRDefault="00FF394F" w:rsidP="00FF394F">
            <w:pPr>
              <w:rPr>
                <w:rFonts w:ascii="Noteworthy Light" w:hAnsi="Noteworthy Light"/>
                <w:color w:val="FF0080"/>
                <w:sz w:val="16"/>
                <w:szCs w:val="16"/>
              </w:rPr>
            </w:pPr>
            <w:r>
              <w:rPr>
                <w:rFonts w:ascii="Noteworthy Light" w:hAnsi="Noteworthy Light"/>
                <w:color w:val="FF0080"/>
                <w:sz w:val="16"/>
                <w:szCs w:val="16"/>
              </w:rPr>
              <w:t xml:space="preserve">Explain the events and the impact of the Presidency of Andrew Jackson including the “corrupt bargain” the advent of </w:t>
            </w:r>
            <w:proofErr w:type="spellStart"/>
            <w:r>
              <w:rPr>
                <w:rFonts w:ascii="Noteworthy Light" w:hAnsi="Noteworthy Light"/>
                <w:color w:val="FF0080"/>
                <w:sz w:val="16"/>
                <w:szCs w:val="16"/>
              </w:rPr>
              <w:t>Jacksonian</w:t>
            </w:r>
            <w:proofErr w:type="spellEnd"/>
            <w:r>
              <w:rPr>
                <w:rFonts w:ascii="Noteworthy Light" w:hAnsi="Noteworthy Light"/>
                <w:color w:val="FF0080"/>
                <w:sz w:val="16"/>
                <w:szCs w:val="16"/>
              </w:rPr>
              <w:t xml:space="preserve"> Democracy, his use of the spoils system and the veto, his battle with the Bank of the United States, the Nullification Crisis and the Indian removal</w:t>
            </w:r>
          </w:p>
          <w:p w:rsidR="00810D3D" w:rsidRP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2250" w:type="dxa"/>
          </w:tcPr>
          <w:p w:rsidR="00FF394F" w:rsidRDefault="00FF394F" w:rsidP="00FF394F">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p>
          <w:p w:rsidR="00FF394F" w:rsidRPr="00DD5BAE" w:rsidRDefault="00FF394F" w:rsidP="00FF394F">
            <w:pPr>
              <w:rPr>
                <w:rFonts w:ascii="Noteworthy Light" w:hAnsi="Noteworthy Light"/>
                <w:color w:val="000000" w:themeColor="text1"/>
                <w:sz w:val="16"/>
                <w:szCs w:val="16"/>
              </w:rPr>
            </w:pPr>
            <w:r>
              <w:rPr>
                <w:rFonts w:ascii="Noteworthy Light" w:hAnsi="Noteworthy Light"/>
                <w:i/>
                <w:color w:val="000000" w:themeColor="text1"/>
                <w:sz w:val="16"/>
                <w:szCs w:val="16"/>
              </w:rPr>
              <w:t>Community or Individual</w:t>
            </w:r>
            <w:proofErr w:type="gramStart"/>
            <w:r>
              <w:rPr>
                <w:rFonts w:ascii="Noteworthy Light" w:hAnsi="Noteworthy Light"/>
                <w:i/>
                <w:color w:val="000000" w:themeColor="text1"/>
                <w:sz w:val="16"/>
                <w:szCs w:val="16"/>
              </w:rPr>
              <w:t>- which</w:t>
            </w:r>
            <w:proofErr w:type="gramEnd"/>
            <w:r>
              <w:rPr>
                <w:rFonts w:ascii="Noteworthy Light" w:hAnsi="Noteworthy Light"/>
                <w:i/>
                <w:color w:val="000000" w:themeColor="text1"/>
                <w:sz w:val="16"/>
                <w:szCs w:val="16"/>
              </w:rPr>
              <w:t xml:space="preserve"> is more important?</w:t>
            </w:r>
          </w:p>
          <w:p w:rsidR="00FF394F" w:rsidRDefault="00FF394F" w:rsidP="00FF394F">
            <w:pPr>
              <w:rPr>
                <w:rFonts w:ascii="Noteworthy Light" w:hAnsi="Noteworthy Light"/>
                <w:color w:val="FF0080"/>
                <w:sz w:val="16"/>
                <w:szCs w:val="16"/>
              </w:rPr>
            </w:pPr>
            <w:r w:rsidRPr="00810D3D">
              <w:rPr>
                <w:rFonts w:ascii="Noteworthy Light" w:hAnsi="Noteworthy Light"/>
                <w:color w:val="FF0080"/>
                <w:sz w:val="16"/>
                <w:szCs w:val="16"/>
              </w:rPr>
              <w:t>SPI/CCS:</w:t>
            </w:r>
          </w:p>
          <w:p w:rsidR="00FF394F" w:rsidRDefault="00FF394F" w:rsidP="00FF394F">
            <w:pPr>
              <w:rPr>
                <w:rFonts w:ascii="Noteworthy Light" w:hAnsi="Noteworthy Light"/>
                <w:color w:val="FF0080"/>
                <w:sz w:val="16"/>
                <w:szCs w:val="16"/>
              </w:rPr>
            </w:pPr>
            <w:r>
              <w:rPr>
                <w:rFonts w:ascii="Noteworthy Light" w:hAnsi="Noteworthy Light"/>
                <w:color w:val="FF0080"/>
                <w:sz w:val="16"/>
                <w:szCs w:val="16"/>
              </w:rPr>
              <w:t>RL.7.2:  Determine the theme or central idea of a text and analyze its development over the course of the text; provide an objective summary of the text.</w:t>
            </w:r>
          </w:p>
          <w:p w:rsidR="00FF394F" w:rsidRPr="00810D3D" w:rsidRDefault="00FF394F" w:rsidP="00FF394F">
            <w:pPr>
              <w:rPr>
                <w:rFonts w:ascii="Noteworthy Light" w:hAnsi="Noteworthy Light"/>
                <w:color w:val="FF0080"/>
                <w:sz w:val="16"/>
                <w:szCs w:val="16"/>
              </w:rPr>
            </w:pPr>
            <w:r>
              <w:rPr>
                <w:rFonts w:ascii="Noteworthy Light" w:hAnsi="Noteworthy Light"/>
                <w:color w:val="FF0080"/>
                <w:sz w:val="16"/>
                <w:szCs w:val="16"/>
              </w:rPr>
              <w:t>RL.7.9:  Compare and contrast a fictional portrayal of a time, place, or character and a historical account of the same period as a means of understanding how authors of fiction use or alter history.</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4412BF" w:rsidRDefault="004412BF" w:rsidP="004412BF">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 xml:space="preserve">DGP 7 </w:t>
            </w:r>
          </w:p>
          <w:p w:rsidR="004412BF" w:rsidRDefault="004412BF" w:rsidP="004412BF">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Vocab. Review</w:t>
            </w:r>
          </w:p>
          <w:p w:rsidR="004412BF" w:rsidRDefault="004412BF" w:rsidP="004412BF">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Discuss Story Questions</w:t>
            </w:r>
          </w:p>
          <w:p w:rsidR="004412BF" w:rsidRPr="004412BF" w:rsidRDefault="004412BF" w:rsidP="004412BF">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Skill Sheet</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1530" w:type="dxa"/>
          </w:tcPr>
          <w:p w:rsidR="00FF394F" w:rsidRDefault="00FF394F" w:rsidP="00FF394F">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rsidR="00FF394F" w:rsidRPr="00810D3D" w:rsidRDefault="00FF394F" w:rsidP="00FF394F">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“Children of Willesden Lane”</w:t>
            </w:r>
          </w:p>
          <w:p w:rsidR="00FF394F" w:rsidRDefault="00FF394F" w:rsidP="00FF394F">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FF394F" w:rsidRPr="00810D3D" w:rsidRDefault="00FF394F" w:rsidP="00FF394F">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Predictions, previewing, summarizing, vocabulary, nonfiction analysis</w:t>
            </w:r>
          </w:p>
          <w:p w:rsidR="00FF394F" w:rsidRDefault="00FF394F" w:rsidP="00FF394F">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810D3D" w:rsidRPr="00810D3D" w:rsidRDefault="00FF394F" w:rsidP="00FF394F">
            <w:pPr>
              <w:rPr>
                <w:rFonts w:ascii="Noteworthy Light" w:hAnsi="Noteworthy Light"/>
                <w:color w:val="548DD4" w:themeColor="text2" w:themeTint="99"/>
                <w:sz w:val="20"/>
                <w:szCs w:val="20"/>
              </w:rPr>
            </w:pPr>
            <w:r>
              <w:rPr>
                <w:rFonts w:ascii="Noteworthy Light" w:hAnsi="Noteworthy Light"/>
                <w:color w:val="548DD4" w:themeColor="text2" w:themeTint="99"/>
                <w:sz w:val="16"/>
                <w:szCs w:val="16"/>
              </w:rPr>
              <w:t>In class reading &amp; activity</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Tuesday</w:t>
            </w:r>
          </w:p>
        </w:tc>
        <w:tc>
          <w:tcPr>
            <w:tcW w:w="2586" w:type="dxa"/>
          </w:tcPr>
          <w:p w:rsidR="00FF394F" w:rsidRDefault="00FF394F" w:rsidP="00FF394F">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TSW gain a better insight and understanding as to why popes and kings dominated European society in the Middle Ages.</w:t>
            </w:r>
          </w:p>
          <w:p w:rsidR="00FF394F" w:rsidRPr="00810D3D" w:rsidRDefault="00FF394F" w:rsidP="00FF394F">
            <w:pPr>
              <w:rPr>
                <w:rFonts w:ascii="Noteworthy Light" w:hAnsi="Noteworthy Light"/>
                <w:color w:val="000000" w:themeColor="text1"/>
                <w:sz w:val="16"/>
                <w:szCs w:val="16"/>
              </w:rPr>
            </w:pPr>
          </w:p>
          <w:p w:rsidR="00FF394F" w:rsidRDefault="00FF394F" w:rsidP="00FF394F">
            <w:pPr>
              <w:rPr>
                <w:rFonts w:ascii="Noteworthy Light" w:hAnsi="Noteworthy Light"/>
                <w:color w:val="FF0080"/>
                <w:sz w:val="16"/>
                <w:szCs w:val="16"/>
              </w:rPr>
            </w:pPr>
            <w:r w:rsidRPr="00810D3D">
              <w:rPr>
                <w:rFonts w:ascii="Noteworthy Light" w:hAnsi="Noteworthy Light"/>
                <w:color w:val="FF0080"/>
                <w:sz w:val="16"/>
                <w:szCs w:val="16"/>
              </w:rPr>
              <w:t>SPI/CCS:</w:t>
            </w:r>
          </w:p>
          <w:p w:rsidR="00FF394F" w:rsidRDefault="00FF394F" w:rsidP="00FF394F">
            <w:pPr>
              <w:rPr>
                <w:rFonts w:ascii="Noteworthy Light" w:hAnsi="Noteworthy Light"/>
                <w:color w:val="FF0080"/>
                <w:sz w:val="16"/>
                <w:szCs w:val="16"/>
              </w:rPr>
            </w:pPr>
            <w:r>
              <w:rPr>
                <w:rFonts w:ascii="Noteworthy Light" w:hAnsi="Noteworthy Light"/>
                <w:color w:val="FF0080"/>
                <w:sz w:val="16"/>
                <w:szCs w:val="16"/>
              </w:rPr>
              <w:t xml:space="preserve">7.34:  Demonstrate an understanding of the conflict and cooperation between the Papacy &amp; European monarchs, including Charlemagne, Gregory VII, and </w:t>
            </w:r>
            <w:proofErr w:type="spellStart"/>
            <w:r>
              <w:rPr>
                <w:rFonts w:ascii="Noteworthy Light" w:hAnsi="Noteworthy Light"/>
                <w:color w:val="FF0080"/>
                <w:sz w:val="16"/>
                <w:szCs w:val="16"/>
              </w:rPr>
              <w:t>Emporer</w:t>
            </w:r>
            <w:proofErr w:type="spellEnd"/>
            <w:r>
              <w:rPr>
                <w:rFonts w:ascii="Noteworthy Light" w:hAnsi="Noteworthy Light"/>
                <w:color w:val="FF0080"/>
                <w:sz w:val="16"/>
                <w:szCs w:val="16"/>
              </w:rPr>
              <w:t xml:space="preserve"> IV.</w:t>
            </w:r>
          </w:p>
          <w:p w:rsidR="00FF394F" w:rsidRDefault="00FF394F" w:rsidP="00FF394F">
            <w:pPr>
              <w:rPr>
                <w:rFonts w:ascii="Noteworthy Light" w:hAnsi="Noteworthy Light"/>
                <w:color w:val="FF0080"/>
                <w:sz w:val="16"/>
                <w:szCs w:val="16"/>
              </w:rPr>
            </w:pPr>
            <w:r>
              <w:rPr>
                <w:rFonts w:ascii="Noteworthy Light" w:hAnsi="Noteworthy Light"/>
                <w:color w:val="FF0080"/>
                <w:sz w:val="16"/>
                <w:szCs w:val="16"/>
              </w:rPr>
              <w:t xml:space="preserve">7.33:  Describe the development of feudalism and </w:t>
            </w:r>
            <w:proofErr w:type="spellStart"/>
            <w:r>
              <w:rPr>
                <w:rFonts w:ascii="Noteworthy Light" w:hAnsi="Noteworthy Light"/>
                <w:color w:val="FF0080"/>
                <w:sz w:val="16"/>
                <w:szCs w:val="16"/>
              </w:rPr>
              <w:t>manorialsim</w:t>
            </w:r>
            <w:proofErr w:type="spellEnd"/>
            <w:r>
              <w:rPr>
                <w:rFonts w:ascii="Noteworthy Light" w:hAnsi="Noteworthy Light"/>
                <w:color w:val="FF0080"/>
                <w:sz w:val="16"/>
                <w:szCs w:val="16"/>
              </w:rPr>
              <w:t xml:space="preserve">, its role in the medieval European economy, and </w:t>
            </w:r>
            <w:r>
              <w:rPr>
                <w:rFonts w:ascii="Noteworthy Light" w:hAnsi="Noteworthy Light"/>
                <w:color w:val="FF0080"/>
                <w:sz w:val="16"/>
                <w:szCs w:val="16"/>
              </w:rPr>
              <w:lastRenderedPageBreak/>
              <w:t xml:space="preserve">the way in which it was influenced by physical geography. </w:t>
            </w:r>
          </w:p>
          <w:p w:rsidR="00FF394F" w:rsidRPr="00810D3D" w:rsidRDefault="00FF394F" w:rsidP="00FF394F">
            <w:pPr>
              <w:rPr>
                <w:rFonts w:ascii="Noteworthy Light" w:hAnsi="Noteworthy Light"/>
                <w:color w:val="FF0080"/>
                <w:sz w:val="16"/>
                <w:szCs w:val="16"/>
              </w:rPr>
            </w:pPr>
            <w:r>
              <w:rPr>
                <w:rFonts w:ascii="Noteworthy Light" w:hAnsi="Noteworthy Light"/>
                <w:color w:val="FF0080"/>
                <w:sz w:val="16"/>
                <w:szCs w:val="16"/>
              </w:rPr>
              <w:t>7.34:  Demonstrate understanding of the conflict and cooperation between the Papacy and European Monarchs including Charlemagne, Gregory VII, and Emperor VI</w:t>
            </w:r>
          </w:p>
          <w:p w:rsidR="00FF394F" w:rsidRPr="00810D3D" w:rsidRDefault="00FF394F" w:rsidP="00FF394F">
            <w:pPr>
              <w:rPr>
                <w:rFonts w:ascii="Noteworthy Light" w:hAnsi="Noteworthy Light"/>
                <w:color w:val="FF0080"/>
                <w:sz w:val="16"/>
                <w:szCs w:val="16"/>
              </w:rPr>
            </w:pPr>
            <w:r>
              <w:rPr>
                <w:rFonts w:ascii="Noteworthy Light" w:hAnsi="Noteworthy Light"/>
                <w:color w:val="FF0080"/>
                <w:sz w:val="16"/>
                <w:szCs w:val="16"/>
              </w:rPr>
              <w:t>7.32: Identify the physical location and features of Europe including the Alps, the Ural Mountains, the North European Plain, the Mediterranean Sea, and the influence of the North Atlantic Drift.</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FF394F" w:rsidRPr="00FF394F" w:rsidRDefault="00FF394F" w:rsidP="00FF394F">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Informative Text Activity:  Meal Time in the Middle Ages</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4412BF" w:rsidRPr="004412BF" w:rsidRDefault="00FF394F" w:rsidP="00810D3D">
            <w:pPr>
              <w:rPr>
                <w:rFonts w:ascii="Noteworthy Light" w:hAnsi="Noteworthy Light"/>
                <w:color w:val="800000"/>
                <w:sz w:val="16"/>
                <w:szCs w:val="16"/>
              </w:rPr>
            </w:pPr>
            <w:r>
              <w:rPr>
                <w:rFonts w:ascii="Noteworthy Light" w:hAnsi="Noteworthy Light"/>
                <w:color w:val="800000"/>
                <w:sz w:val="16"/>
                <w:szCs w:val="16"/>
              </w:rPr>
              <w:t>The Early Middle Ages Test will be Thursday, January 29</w:t>
            </w:r>
          </w:p>
        </w:tc>
        <w:tc>
          <w:tcPr>
            <w:tcW w:w="3060" w:type="dxa"/>
          </w:tcPr>
          <w:p w:rsidR="00FF394F" w:rsidRPr="00810D3D" w:rsidRDefault="00FF394F" w:rsidP="00FF394F">
            <w:pPr>
              <w:rPr>
                <w:rFonts w:ascii="Noteworthy Light" w:hAnsi="Noteworthy Light"/>
                <w:color w:val="000000" w:themeColor="text1"/>
                <w:sz w:val="16"/>
                <w:szCs w:val="16"/>
              </w:rPr>
            </w:pPr>
            <w:r w:rsidRPr="00810D3D">
              <w:rPr>
                <w:rFonts w:ascii="Noteworthy Light" w:hAnsi="Noteworthy Light"/>
                <w:color w:val="000000" w:themeColor="text1"/>
                <w:sz w:val="16"/>
                <w:szCs w:val="16"/>
              </w:rPr>
              <w:lastRenderedPageBreak/>
              <w:t xml:space="preserve">Objective: </w:t>
            </w:r>
            <w:r w:rsidRPr="004949F2">
              <w:rPr>
                <w:rFonts w:ascii="Noteworthy Light" w:hAnsi="Noteworthy Light"/>
                <w:sz w:val="16"/>
                <w:szCs w:val="16"/>
              </w:rPr>
              <w:t>Students analyze how the Age of Jackson was a time of expanding democracy in the United States. This democratic spirit, combined with religious ideas, inspired people to improve American society. As President, Jackson support the rights of ordinary people, but this support left out many people including Native Americans</w:t>
            </w:r>
            <w:r>
              <w:rPr>
                <w:rFonts w:ascii="Noteworthy Light" w:hAnsi="Noteworthy Light"/>
                <w:sz w:val="16"/>
                <w:szCs w:val="16"/>
              </w:rPr>
              <w:t>, Women, and African Americans.</w:t>
            </w:r>
          </w:p>
          <w:p w:rsidR="00FF394F" w:rsidRDefault="00FF394F" w:rsidP="00FF394F">
            <w:pPr>
              <w:rPr>
                <w:rFonts w:ascii="Noteworthy Light" w:hAnsi="Noteworthy Light"/>
                <w:color w:val="FF0080"/>
                <w:sz w:val="16"/>
                <w:szCs w:val="16"/>
              </w:rPr>
            </w:pPr>
            <w:r w:rsidRPr="00810D3D">
              <w:rPr>
                <w:rFonts w:ascii="Noteworthy Light" w:hAnsi="Noteworthy Light"/>
                <w:color w:val="FF0080"/>
                <w:sz w:val="16"/>
                <w:szCs w:val="16"/>
              </w:rPr>
              <w:t>SPI/CCS:</w:t>
            </w:r>
          </w:p>
          <w:p w:rsidR="00FF394F" w:rsidRPr="00810D3D" w:rsidRDefault="00FF394F" w:rsidP="00FF394F">
            <w:pPr>
              <w:rPr>
                <w:rFonts w:ascii="Noteworthy Light" w:hAnsi="Noteworthy Light"/>
                <w:color w:val="FF0080"/>
                <w:sz w:val="16"/>
                <w:szCs w:val="16"/>
              </w:rPr>
            </w:pPr>
            <w:r>
              <w:rPr>
                <w:rFonts w:ascii="Noteworthy Light" w:hAnsi="Noteworthy Light"/>
                <w:color w:val="FF0080"/>
                <w:sz w:val="16"/>
                <w:szCs w:val="16"/>
              </w:rPr>
              <w:t xml:space="preserve">Explain the events and the impact of the Presidency of Andrew Jackson including the “corrupt bargain” the advent of </w:t>
            </w:r>
            <w:proofErr w:type="spellStart"/>
            <w:r>
              <w:rPr>
                <w:rFonts w:ascii="Noteworthy Light" w:hAnsi="Noteworthy Light"/>
                <w:color w:val="FF0080"/>
                <w:sz w:val="16"/>
                <w:szCs w:val="16"/>
              </w:rPr>
              <w:t>Jacksonian</w:t>
            </w:r>
            <w:proofErr w:type="spellEnd"/>
            <w:r>
              <w:rPr>
                <w:rFonts w:ascii="Noteworthy Light" w:hAnsi="Noteworthy Light"/>
                <w:color w:val="FF0080"/>
                <w:sz w:val="16"/>
                <w:szCs w:val="16"/>
              </w:rPr>
              <w:t xml:space="preserve"> Democracy, his use of the spoils system and </w:t>
            </w:r>
            <w:r>
              <w:rPr>
                <w:rFonts w:ascii="Noteworthy Light" w:hAnsi="Noteworthy Light"/>
                <w:color w:val="FF0080"/>
                <w:sz w:val="16"/>
                <w:szCs w:val="16"/>
              </w:rPr>
              <w:lastRenderedPageBreak/>
              <w:t>the veto, his battle with the Bank of the United States, the Nullification Crisis and the Indian removal</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4412BF" w:rsidRDefault="004412BF" w:rsidP="004412BF">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Multiple Choice Test</w:t>
            </w:r>
          </w:p>
          <w:p w:rsidR="004412BF" w:rsidRPr="004412BF" w:rsidRDefault="004412BF" w:rsidP="004412BF">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Constructed Response Assessment</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2250"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lastRenderedPageBreak/>
              <w:t xml:space="preserve">Objective: </w:t>
            </w:r>
          </w:p>
          <w:p w:rsidR="00810D3D" w:rsidRP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FF394F" w:rsidRDefault="00FF394F" w:rsidP="00810D3D">
            <w:pPr>
              <w:rPr>
                <w:rFonts w:ascii="Noteworthy Light" w:hAnsi="Noteworthy Light"/>
                <w:color w:val="008000"/>
                <w:sz w:val="16"/>
                <w:szCs w:val="16"/>
              </w:rPr>
            </w:pPr>
          </w:p>
          <w:p w:rsidR="00FF394F" w:rsidRPr="00FF394F" w:rsidRDefault="00FF394F" w:rsidP="00FF394F">
            <w:pPr>
              <w:jc w:val="center"/>
              <w:rPr>
                <w:rFonts w:ascii="Noteworthy Light" w:hAnsi="Noteworthy Light"/>
                <w:outline/>
                <w:color w:val="4F81BD" w:themeColor="accent1"/>
                <w:sz w:val="32"/>
                <w:szCs w:val="3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FF394F">
              <w:rPr>
                <w:rFonts w:ascii="Noteworthy Light" w:hAnsi="Noteworthy Light"/>
                <w:outline/>
                <w:color w:val="4F81BD" w:themeColor="accent1"/>
                <w:sz w:val="32"/>
                <w:szCs w:val="3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MIST practice Writing Exam in the Computer Lab</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1530" w:type="dxa"/>
          </w:tcPr>
          <w:p w:rsidR="00FF394F" w:rsidRDefault="00FF394F" w:rsidP="00FF394F">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rsidR="00FF394F" w:rsidRPr="00810D3D" w:rsidRDefault="00FF394F" w:rsidP="00FF394F">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“Children of Willesden Lane”</w:t>
            </w:r>
          </w:p>
          <w:p w:rsidR="00FF394F" w:rsidRDefault="00FF394F" w:rsidP="00FF394F">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FF394F" w:rsidRPr="00810D3D" w:rsidRDefault="00FF394F" w:rsidP="00FF394F">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Predictions, previewing, summarizing, vocabulary, nonfiction analysis</w:t>
            </w:r>
          </w:p>
          <w:p w:rsidR="00FF394F" w:rsidRDefault="00FF394F" w:rsidP="00FF394F">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810D3D" w:rsidRPr="00810D3D" w:rsidRDefault="00FF394F" w:rsidP="00FF394F">
            <w:pPr>
              <w:rPr>
                <w:rFonts w:ascii="Noteworthy Light" w:hAnsi="Noteworthy Light"/>
                <w:color w:val="000090"/>
                <w:sz w:val="20"/>
                <w:szCs w:val="20"/>
              </w:rPr>
            </w:pPr>
            <w:r>
              <w:rPr>
                <w:rFonts w:ascii="Noteworthy Light" w:hAnsi="Noteworthy Light"/>
                <w:color w:val="548DD4" w:themeColor="text2" w:themeTint="99"/>
                <w:sz w:val="16"/>
                <w:szCs w:val="16"/>
              </w:rPr>
              <w:t>In class reading &amp; activity</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lastRenderedPageBreak/>
              <w:t>Wednesday</w:t>
            </w:r>
          </w:p>
        </w:tc>
        <w:tc>
          <w:tcPr>
            <w:tcW w:w="2586" w:type="dxa"/>
          </w:tcPr>
          <w:p w:rsidR="00FF394F" w:rsidRDefault="00FF394F" w:rsidP="00FF394F">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TSW gain a better insight and understanding as to why popes and kings dominated European society in the Middle Ages.</w:t>
            </w:r>
          </w:p>
          <w:p w:rsidR="00FF394F" w:rsidRPr="00810D3D" w:rsidRDefault="00FF394F" w:rsidP="00FF394F">
            <w:pPr>
              <w:rPr>
                <w:rFonts w:ascii="Noteworthy Light" w:hAnsi="Noteworthy Light"/>
                <w:color w:val="000000" w:themeColor="text1"/>
                <w:sz w:val="16"/>
                <w:szCs w:val="16"/>
              </w:rPr>
            </w:pPr>
          </w:p>
          <w:p w:rsidR="00FF394F" w:rsidRDefault="00FF394F" w:rsidP="00FF394F">
            <w:pPr>
              <w:rPr>
                <w:rFonts w:ascii="Noteworthy Light" w:hAnsi="Noteworthy Light"/>
                <w:color w:val="FF0080"/>
                <w:sz w:val="16"/>
                <w:szCs w:val="16"/>
              </w:rPr>
            </w:pPr>
            <w:r w:rsidRPr="00810D3D">
              <w:rPr>
                <w:rFonts w:ascii="Noteworthy Light" w:hAnsi="Noteworthy Light"/>
                <w:color w:val="FF0080"/>
                <w:sz w:val="16"/>
                <w:szCs w:val="16"/>
              </w:rPr>
              <w:t>SPI/CCS:</w:t>
            </w:r>
          </w:p>
          <w:p w:rsidR="00FF394F" w:rsidRDefault="00FF394F" w:rsidP="00FF394F">
            <w:pPr>
              <w:rPr>
                <w:rFonts w:ascii="Noteworthy Light" w:hAnsi="Noteworthy Light"/>
                <w:color w:val="FF0080"/>
                <w:sz w:val="16"/>
                <w:szCs w:val="16"/>
              </w:rPr>
            </w:pPr>
            <w:r>
              <w:rPr>
                <w:rFonts w:ascii="Noteworthy Light" w:hAnsi="Noteworthy Light"/>
                <w:color w:val="FF0080"/>
                <w:sz w:val="16"/>
                <w:szCs w:val="16"/>
              </w:rPr>
              <w:t xml:space="preserve">7.34:  Demonstrate an understanding of the conflict and cooperation between the Papacy &amp; European monarchs, including Charlemagne, Gregory VII, and </w:t>
            </w:r>
            <w:proofErr w:type="spellStart"/>
            <w:r>
              <w:rPr>
                <w:rFonts w:ascii="Noteworthy Light" w:hAnsi="Noteworthy Light"/>
                <w:color w:val="FF0080"/>
                <w:sz w:val="16"/>
                <w:szCs w:val="16"/>
              </w:rPr>
              <w:t>Emporer</w:t>
            </w:r>
            <w:proofErr w:type="spellEnd"/>
            <w:r>
              <w:rPr>
                <w:rFonts w:ascii="Noteworthy Light" w:hAnsi="Noteworthy Light"/>
                <w:color w:val="FF0080"/>
                <w:sz w:val="16"/>
                <w:szCs w:val="16"/>
              </w:rPr>
              <w:t xml:space="preserve"> IV.</w:t>
            </w:r>
          </w:p>
          <w:p w:rsidR="00FF394F" w:rsidRDefault="00FF394F" w:rsidP="00FF394F">
            <w:pPr>
              <w:rPr>
                <w:rFonts w:ascii="Noteworthy Light" w:hAnsi="Noteworthy Light"/>
                <w:color w:val="FF0080"/>
                <w:sz w:val="16"/>
                <w:szCs w:val="16"/>
              </w:rPr>
            </w:pPr>
            <w:r>
              <w:rPr>
                <w:rFonts w:ascii="Noteworthy Light" w:hAnsi="Noteworthy Light"/>
                <w:color w:val="FF0080"/>
                <w:sz w:val="16"/>
                <w:szCs w:val="16"/>
              </w:rPr>
              <w:t xml:space="preserve">7.33:  Describe the development of feudalism and </w:t>
            </w:r>
            <w:proofErr w:type="spellStart"/>
            <w:r>
              <w:rPr>
                <w:rFonts w:ascii="Noteworthy Light" w:hAnsi="Noteworthy Light"/>
                <w:color w:val="FF0080"/>
                <w:sz w:val="16"/>
                <w:szCs w:val="16"/>
              </w:rPr>
              <w:t>manorialsim</w:t>
            </w:r>
            <w:proofErr w:type="spellEnd"/>
            <w:r>
              <w:rPr>
                <w:rFonts w:ascii="Noteworthy Light" w:hAnsi="Noteworthy Light"/>
                <w:color w:val="FF0080"/>
                <w:sz w:val="16"/>
                <w:szCs w:val="16"/>
              </w:rPr>
              <w:t xml:space="preserve">, its role in the medieval European economy, and the way in which it was influenced by physical geography. </w:t>
            </w:r>
          </w:p>
          <w:p w:rsidR="00FF394F" w:rsidRPr="00810D3D" w:rsidRDefault="00FF394F" w:rsidP="00FF394F">
            <w:pPr>
              <w:rPr>
                <w:rFonts w:ascii="Noteworthy Light" w:hAnsi="Noteworthy Light"/>
                <w:color w:val="FF0080"/>
                <w:sz w:val="16"/>
                <w:szCs w:val="16"/>
              </w:rPr>
            </w:pPr>
            <w:r>
              <w:rPr>
                <w:rFonts w:ascii="Noteworthy Light" w:hAnsi="Noteworthy Light"/>
                <w:color w:val="FF0080"/>
                <w:sz w:val="16"/>
                <w:szCs w:val="16"/>
              </w:rPr>
              <w:t>7.34:  Demonstrate understanding of the conflict and cooperation between the Papacy and European Monarchs including Charlemagne, Gregory VII, and Emperor VI</w:t>
            </w:r>
          </w:p>
          <w:p w:rsidR="00FF394F" w:rsidRPr="00810D3D" w:rsidRDefault="00FF394F" w:rsidP="00FF394F">
            <w:pPr>
              <w:rPr>
                <w:rFonts w:ascii="Noteworthy Light" w:hAnsi="Noteworthy Light"/>
                <w:color w:val="FF0080"/>
                <w:sz w:val="16"/>
                <w:szCs w:val="16"/>
              </w:rPr>
            </w:pPr>
            <w:r>
              <w:rPr>
                <w:rFonts w:ascii="Noteworthy Light" w:hAnsi="Noteworthy Light"/>
                <w:color w:val="FF0080"/>
                <w:sz w:val="16"/>
                <w:szCs w:val="16"/>
              </w:rPr>
              <w:t>7.32: Identify the physical location and features of Europe including the Alps, the Ural Mountains, the North European Plain, the Mediterranean Sea, and the influence of the North Atlantic Drift.</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FF394F" w:rsidRDefault="00FF394F" w:rsidP="00FF394F">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Early Middle Ages Review</w:t>
            </w:r>
          </w:p>
          <w:p w:rsidR="00FF394F" w:rsidRPr="00FF394F" w:rsidRDefault="00FF394F" w:rsidP="00FF394F">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Prepare for Assessment</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FF394F" w:rsidRPr="00810D3D" w:rsidRDefault="00FF394F" w:rsidP="00810D3D">
            <w:pPr>
              <w:rPr>
                <w:rFonts w:ascii="Noteworthy Light" w:hAnsi="Noteworthy Light"/>
                <w:color w:val="000090"/>
                <w:sz w:val="20"/>
                <w:szCs w:val="20"/>
              </w:rPr>
            </w:pPr>
            <w:r>
              <w:rPr>
                <w:rFonts w:ascii="Noteworthy Light" w:hAnsi="Noteworthy Light"/>
                <w:color w:val="800000"/>
                <w:sz w:val="16"/>
                <w:szCs w:val="16"/>
              </w:rPr>
              <w:t>The Early Middle Ages Test will be Thursday, January 29</w:t>
            </w:r>
          </w:p>
        </w:tc>
        <w:tc>
          <w:tcPr>
            <w:tcW w:w="3060" w:type="dxa"/>
          </w:tcPr>
          <w:p w:rsidR="004412BF" w:rsidRDefault="00810D3D" w:rsidP="004412BF">
            <w:pPr>
              <w:pStyle w:val="NormalWeb"/>
              <w:rPr>
                <w:rFonts w:ascii="Times New Roman" w:hAnsi="Times New Roman"/>
                <w:sz w:val="28"/>
                <w:szCs w:val="28"/>
              </w:rPr>
            </w:pPr>
            <w:r w:rsidRPr="00810D3D">
              <w:rPr>
                <w:rFonts w:ascii="Noteworthy Light" w:hAnsi="Noteworthy Light"/>
                <w:color w:val="000000" w:themeColor="text1"/>
                <w:sz w:val="16"/>
                <w:szCs w:val="16"/>
              </w:rPr>
              <w:t xml:space="preserve">Objective: </w:t>
            </w:r>
            <w:r w:rsidR="004412BF" w:rsidRPr="004412BF">
              <w:rPr>
                <w:rFonts w:ascii="Noteworthy Light" w:hAnsi="Noteworthy Light"/>
                <w:sz w:val="16"/>
                <w:szCs w:val="16"/>
              </w:rPr>
              <w:t>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w:t>
            </w:r>
            <w:r w:rsidR="004412BF">
              <w:rPr>
                <w:rFonts w:ascii="Times New Roman" w:hAnsi="Times New Roman"/>
                <w:sz w:val="28"/>
                <w:szCs w:val="28"/>
              </w:rPr>
              <w:t xml:space="preserve"> </w:t>
            </w:r>
          </w:p>
          <w:p w:rsidR="004412BF" w:rsidRDefault="00810D3D" w:rsidP="004412BF">
            <w:pPr>
              <w:pStyle w:val="NormalWeb"/>
              <w:rPr>
                <w:rFonts w:ascii="Noteworthy Light" w:hAnsi="Noteworthy Light"/>
                <w:color w:val="FF0080"/>
                <w:sz w:val="16"/>
                <w:szCs w:val="16"/>
              </w:rPr>
            </w:pPr>
            <w:r w:rsidRPr="00810D3D">
              <w:rPr>
                <w:rFonts w:ascii="Noteworthy Light" w:hAnsi="Noteworthy Light"/>
                <w:color w:val="FF0080"/>
                <w:sz w:val="16"/>
                <w:szCs w:val="16"/>
              </w:rPr>
              <w:t>SPI/CCS</w:t>
            </w:r>
            <w:r w:rsidRPr="004412BF">
              <w:rPr>
                <w:rFonts w:ascii="Noteworthy Light" w:hAnsi="Noteworthy Light"/>
                <w:color w:val="FF0080"/>
                <w:sz w:val="16"/>
                <w:szCs w:val="16"/>
              </w:rPr>
              <w:t>:</w:t>
            </w:r>
            <w:r w:rsidR="004412BF" w:rsidRPr="004412BF">
              <w:rPr>
                <w:rFonts w:ascii="Noteworthy Light" w:hAnsi="Noteworthy Light"/>
                <w:color w:val="FF0080"/>
                <w:sz w:val="16"/>
                <w:szCs w:val="16"/>
              </w:rPr>
              <w:t xml:space="preserve">  </w:t>
            </w:r>
          </w:p>
          <w:p w:rsidR="004412BF" w:rsidRPr="004412BF" w:rsidRDefault="004412BF" w:rsidP="004412BF">
            <w:pPr>
              <w:pStyle w:val="NormalWeb"/>
              <w:rPr>
                <w:rFonts w:ascii="Noteworthy Light" w:hAnsi="Noteworthy Light"/>
                <w:color w:val="FF0080"/>
                <w:sz w:val="16"/>
                <w:szCs w:val="16"/>
              </w:rPr>
            </w:pPr>
            <w:r w:rsidRPr="004412BF">
              <w:rPr>
                <w:rFonts w:ascii="Noteworthy Light" w:hAnsi="Noteworthy Light"/>
                <w:b/>
                <w:bCs/>
                <w:color w:val="FF0080"/>
                <w:sz w:val="16"/>
                <w:szCs w:val="16"/>
              </w:rPr>
              <w:t xml:space="preserve">8.46 </w:t>
            </w:r>
            <w:r w:rsidRPr="004412BF">
              <w:rPr>
                <w:rFonts w:ascii="Noteworthy Light" w:hAnsi="Noteworthy Light"/>
                <w:color w:val="FF0080"/>
                <w:sz w:val="16"/>
                <w:szCs w:val="16"/>
              </w:rPr>
              <w:t xml:space="preserve">Describe the influence of industrialization and technological developments of the regions, including human modification of the landscape and how physical geography shaped human actions-growth of cities, deforestation, farming, and mineral extraction </w:t>
            </w:r>
          </w:p>
          <w:p w:rsidR="004412BF" w:rsidRDefault="004412BF" w:rsidP="004412BF">
            <w:pPr>
              <w:pStyle w:val="NormalWeb"/>
              <w:rPr>
                <w:rFonts w:ascii="Times New Roman" w:hAnsi="Times New Roman"/>
                <w:sz w:val="16"/>
                <w:szCs w:val="16"/>
              </w:rPr>
            </w:pPr>
            <w:r w:rsidRPr="004412BF">
              <w:rPr>
                <w:rFonts w:ascii="Noteworthy Light" w:hAnsi="Noteworthy Light"/>
                <w:b/>
                <w:bCs/>
                <w:color w:val="FF0080"/>
                <w:sz w:val="16"/>
                <w:szCs w:val="16"/>
              </w:rPr>
              <w:t xml:space="preserve">8.48 </w:t>
            </w:r>
            <w:r w:rsidRPr="004412BF">
              <w:rPr>
                <w:rFonts w:ascii="Noteworthy Light" w:hAnsi="Noteworthy Light"/>
                <w:color w:val="FF0080"/>
                <w:sz w:val="16"/>
                <w:szCs w:val="16"/>
              </w:rPr>
              <w:t>Explain the causes and effects of the wave of immigration from Northern Europe to the United States, and describe the growth in the number, size, and spatial arrangements of cities as a result of events such as the Great Potato Famine</w:t>
            </w:r>
            <w:r w:rsidRPr="004412BF">
              <w:rPr>
                <w:rFonts w:ascii="Times New Roman" w:hAnsi="Times New Roman"/>
                <w:sz w:val="16"/>
                <w:szCs w:val="16"/>
              </w:rPr>
              <w:t xml:space="preserve"> </w:t>
            </w:r>
          </w:p>
          <w:p w:rsidR="001033B5" w:rsidRDefault="00810D3D" w:rsidP="001033B5">
            <w:pPr>
              <w:pStyle w:val="NormalWeb"/>
              <w:rPr>
                <w:rFonts w:ascii="Noteworthy Light" w:hAnsi="Noteworthy Light"/>
                <w:color w:val="008000"/>
                <w:sz w:val="16"/>
                <w:szCs w:val="16"/>
              </w:rPr>
            </w:pPr>
            <w:r w:rsidRPr="00810D3D">
              <w:rPr>
                <w:rFonts w:ascii="Noteworthy Light" w:hAnsi="Noteworthy Light"/>
                <w:color w:val="008000"/>
                <w:sz w:val="16"/>
                <w:szCs w:val="16"/>
              </w:rPr>
              <w:t>Agenda:</w:t>
            </w:r>
          </w:p>
          <w:p w:rsidR="001033B5" w:rsidRPr="001033B5" w:rsidRDefault="001033B5" w:rsidP="001033B5">
            <w:pPr>
              <w:pStyle w:val="NormalWeb"/>
              <w:numPr>
                <w:ilvl w:val="0"/>
                <w:numId w:val="7"/>
              </w:numPr>
              <w:rPr>
                <w:rFonts w:ascii="Noteworthy Light" w:hAnsi="Noteworthy Light"/>
                <w:color w:val="008000"/>
                <w:sz w:val="16"/>
                <w:szCs w:val="16"/>
              </w:rPr>
            </w:pPr>
            <w:r>
              <w:rPr>
                <w:rFonts w:ascii="Noteworthy Light" w:hAnsi="Noteworthy Light"/>
                <w:color w:val="008000"/>
                <w:sz w:val="16"/>
                <w:szCs w:val="16"/>
              </w:rPr>
              <w:t>Self-guide reflection Activity</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r w:rsidR="001033B5">
              <w:rPr>
                <w:rFonts w:ascii="Noteworthy Light" w:hAnsi="Noteworthy Light"/>
                <w:color w:val="800000"/>
                <w:sz w:val="16"/>
                <w:szCs w:val="16"/>
              </w:rPr>
              <w:t xml:space="preserve">   Anything not finished in class will be completed for homework.</w:t>
            </w:r>
          </w:p>
        </w:tc>
        <w:tc>
          <w:tcPr>
            <w:tcW w:w="2250" w:type="dxa"/>
          </w:tcPr>
          <w:p w:rsidR="00FF394F" w:rsidRDefault="00FF394F" w:rsidP="00FF394F">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p>
          <w:p w:rsidR="00FF394F" w:rsidRPr="00DD5BAE" w:rsidRDefault="00FF394F" w:rsidP="00FF394F">
            <w:pPr>
              <w:rPr>
                <w:rFonts w:ascii="Noteworthy Light" w:hAnsi="Noteworthy Light"/>
                <w:color w:val="000000" w:themeColor="text1"/>
                <w:sz w:val="16"/>
                <w:szCs w:val="16"/>
              </w:rPr>
            </w:pPr>
            <w:r>
              <w:rPr>
                <w:rFonts w:ascii="Noteworthy Light" w:hAnsi="Noteworthy Light"/>
                <w:i/>
                <w:color w:val="000000" w:themeColor="text1"/>
                <w:sz w:val="16"/>
                <w:szCs w:val="16"/>
              </w:rPr>
              <w:t>Community or Individual</w:t>
            </w:r>
            <w:proofErr w:type="gramStart"/>
            <w:r>
              <w:rPr>
                <w:rFonts w:ascii="Noteworthy Light" w:hAnsi="Noteworthy Light"/>
                <w:i/>
                <w:color w:val="000000" w:themeColor="text1"/>
                <w:sz w:val="16"/>
                <w:szCs w:val="16"/>
              </w:rPr>
              <w:t>- which</w:t>
            </w:r>
            <w:proofErr w:type="gramEnd"/>
            <w:r>
              <w:rPr>
                <w:rFonts w:ascii="Noteworthy Light" w:hAnsi="Noteworthy Light"/>
                <w:i/>
                <w:color w:val="000000" w:themeColor="text1"/>
                <w:sz w:val="16"/>
                <w:szCs w:val="16"/>
              </w:rPr>
              <w:t xml:space="preserve"> is more important?</w:t>
            </w:r>
          </w:p>
          <w:p w:rsidR="00FF394F" w:rsidRDefault="00FF394F" w:rsidP="00FF394F">
            <w:pPr>
              <w:rPr>
                <w:rFonts w:ascii="Noteworthy Light" w:hAnsi="Noteworthy Light"/>
                <w:color w:val="FF0080"/>
                <w:sz w:val="16"/>
                <w:szCs w:val="16"/>
              </w:rPr>
            </w:pPr>
            <w:r w:rsidRPr="00810D3D">
              <w:rPr>
                <w:rFonts w:ascii="Noteworthy Light" w:hAnsi="Noteworthy Light"/>
                <w:color w:val="FF0080"/>
                <w:sz w:val="16"/>
                <w:szCs w:val="16"/>
              </w:rPr>
              <w:t>SPI/CCS:</w:t>
            </w:r>
          </w:p>
          <w:p w:rsidR="00FF394F" w:rsidRDefault="00FF394F" w:rsidP="00FF394F">
            <w:pPr>
              <w:rPr>
                <w:rFonts w:ascii="Noteworthy Light" w:hAnsi="Noteworthy Light"/>
                <w:color w:val="FF0080"/>
                <w:sz w:val="16"/>
                <w:szCs w:val="16"/>
              </w:rPr>
            </w:pPr>
            <w:r>
              <w:rPr>
                <w:rFonts w:ascii="Noteworthy Light" w:hAnsi="Noteworthy Light"/>
                <w:color w:val="FF0080"/>
                <w:sz w:val="16"/>
                <w:szCs w:val="16"/>
              </w:rPr>
              <w:t>RL.7.2:  Determine the theme or central idea of a text and analyze its development over the course of the text; provide an objective summary of the text.</w:t>
            </w:r>
          </w:p>
          <w:p w:rsidR="00FF394F" w:rsidRPr="00810D3D" w:rsidRDefault="00FF394F" w:rsidP="00FF394F">
            <w:pPr>
              <w:rPr>
                <w:rFonts w:ascii="Noteworthy Light" w:hAnsi="Noteworthy Light"/>
                <w:color w:val="FF0080"/>
                <w:sz w:val="16"/>
                <w:szCs w:val="16"/>
              </w:rPr>
            </w:pPr>
            <w:r>
              <w:rPr>
                <w:rFonts w:ascii="Noteworthy Light" w:hAnsi="Noteworthy Light"/>
                <w:color w:val="FF0080"/>
                <w:sz w:val="16"/>
                <w:szCs w:val="16"/>
              </w:rPr>
              <w:t>RL.7.9:  Compare and contrast a fictional portrayal of a time, place, or character and a historical account of the same period as a means of understanding how authors of fiction use or alter history.</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4412BF" w:rsidRDefault="004412BF" w:rsidP="004412BF">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DGP 7</w:t>
            </w:r>
          </w:p>
          <w:p w:rsidR="004412BF" w:rsidRDefault="004412BF" w:rsidP="004412BF">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Vocab. Review</w:t>
            </w:r>
          </w:p>
          <w:p w:rsidR="004412BF" w:rsidRDefault="004412BF" w:rsidP="004412BF">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Skill Sheet</w:t>
            </w:r>
          </w:p>
          <w:p w:rsidR="004412BF" w:rsidRPr="004412BF" w:rsidRDefault="004412BF" w:rsidP="004412BF">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Parts of the story</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r w:rsidR="001033B5">
              <w:rPr>
                <w:rFonts w:ascii="Noteworthy Light" w:hAnsi="Noteworthy Light"/>
                <w:color w:val="800000"/>
                <w:sz w:val="16"/>
                <w:szCs w:val="16"/>
              </w:rPr>
              <w:t xml:space="preserve"> Review notes and Prepare for assessment</w:t>
            </w:r>
          </w:p>
        </w:tc>
        <w:tc>
          <w:tcPr>
            <w:tcW w:w="1530" w:type="dxa"/>
          </w:tcPr>
          <w:p w:rsidR="00FF394F" w:rsidRDefault="00FF394F" w:rsidP="00FF394F">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rsidR="00FF394F" w:rsidRPr="00810D3D" w:rsidRDefault="00FF394F" w:rsidP="00FF394F">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“Children of Willesden Lane”</w:t>
            </w:r>
          </w:p>
          <w:p w:rsidR="00FF394F" w:rsidRDefault="00FF394F" w:rsidP="00FF394F">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FF394F" w:rsidRPr="00810D3D" w:rsidRDefault="00FF394F" w:rsidP="00FF394F">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Predictions, previewing, summarizing, vocabulary, nonfiction analysis</w:t>
            </w:r>
          </w:p>
          <w:p w:rsidR="00FF394F" w:rsidRDefault="00FF394F" w:rsidP="00FF394F">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810D3D" w:rsidRPr="00810D3D" w:rsidRDefault="00FF394F" w:rsidP="00FF394F">
            <w:pPr>
              <w:rPr>
                <w:rFonts w:ascii="Noteworthy Light" w:hAnsi="Noteworthy Light"/>
                <w:color w:val="000090"/>
                <w:sz w:val="20"/>
                <w:szCs w:val="20"/>
              </w:rPr>
            </w:pPr>
            <w:r>
              <w:rPr>
                <w:rFonts w:ascii="Noteworthy Light" w:hAnsi="Noteworthy Light"/>
                <w:color w:val="548DD4" w:themeColor="text2" w:themeTint="99"/>
                <w:sz w:val="16"/>
                <w:szCs w:val="16"/>
              </w:rPr>
              <w:t>In class reading &amp; activity</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Thursday</w:t>
            </w:r>
          </w:p>
        </w:tc>
        <w:tc>
          <w:tcPr>
            <w:tcW w:w="2586" w:type="dxa"/>
          </w:tcPr>
          <w:p w:rsidR="00FF394F" w:rsidRDefault="00FF394F" w:rsidP="00FF394F">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TSW gain a better insight and understanding as to why popes and kings dominated European society in the Middle Ages.</w:t>
            </w:r>
          </w:p>
          <w:p w:rsidR="00FF394F" w:rsidRPr="00810D3D" w:rsidRDefault="00FF394F" w:rsidP="00FF394F">
            <w:pPr>
              <w:rPr>
                <w:rFonts w:ascii="Noteworthy Light" w:hAnsi="Noteworthy Light"/>
                <w:color w:val="000000" w:themeColor="text1"/>
                <w:sz w:val="16"/>
                <w:szCs w:val="16"/>
              </w:rPr>
            </w:pPr>
          </w:p>
          <w:p w:rsidR="00FF394F" w:rsidRDefault="00FF394F" w:rsidP="00FF394F">
            <w:pPr>
              <w:rPr>
                <w:rFonts w:ascii="Noteworthy Light" w:hAnsi="Noteworthy Light"/>
                <w:color w:val="FF0080"/>
                <w:sz w:val="16"/>
                <w:szCs w:val="16"/>
              </w:rPr>
            </w:pPr>
            <w:r w:rsidRPr="00810D3D">
              <w:rPr>
                <w:rFonts w:ascii="Noteworthy Light" w:hAnsi="Noteworthy Light"/>
                <w:color w:val="FF0080"/>
                <w:sz w:val="16"/>
                <w:szCs w:val="16"/>
              </w:rPr>
              <w:t>SPI/CCS:</w:t>
            </w:r>
          </w:p>
          <w:p w:rsidR="00FF394F" w:rsidRDefault="00FF394F" w:rsidP="00FF394F">
            <w:pPr>
              <w:rPr>
                <w:rFonts w:ascii="Noteworthy Light" w:hAnsi="Noteworthy Light"/>
                <w:color w:val="FF0080"/>
                <w:sz w:val="16"/>
                <w:szCs w:val="16"/>
              </w:rPr>
            </w:pPr>
            <w:r>
              <w:rPr>
                <w:rFonts w:ascii="Noteworthy Light" w:hAnsi="Noteworthy Light"/>
                <w:color w:val="FF0080"/>
                <w:sz w:val="16"/>
                <w:szCs w:val="16"/>
              </w:rPr>
              <w:t xml:space="preserve">7.34:  Demonstrate an understanding of the conflict and cooperation between the Papacy &amp; European monarchs, including Charlemagne, Gregory VII, and </w:t>
            </w:r>
            <w:proofErr w:type="spellStart"/>
            <w:r>
              <w:rPr>
                <w:rFonts w:ascii="Noteworthy Light" w:hAnsi="Noteworthy Light"/>
                <w:color w:val="FF0080"/>
                <w:sz w:val="16"/>
                <w:szCs w:val="16"/>
              </w:rPr>
              <w:t>Emporer</w:t>
            </w:r>
            <w:proofErr w:type="spellEnd"/>
            <w:r>
              <w:rPr>
                <w:rFonts w:ascii="Noteworthy Light" w:hAnsi="Noteworthy Light"/>
                <w:color w:val="FF0080"/>
                <w:sz w:val="16"/>
                <w:szCs w:val="16"/>
              </w:rPr>
              <w:t xml:space="preserve"> IV.</w:t>
            </w:r>
          </w:p>
          <w:p w:rsidR="00FF394F" w:rsidRDefault="00FF394F" w:rsidP="00FF394F">
            <w:pPr>
              <w:rPr>
                <w:rFonts w:ascii="Noteworthy Light" w:hAnsi="Noteworthy Light"/>
                <w:color w:val="FF0080"/>
                <w:sz w:val="16"/>
                <w:szCs w:val="16"/>
              </w:rPr>
            </w:pPr>
            <w:r>
              <w:rPr>
                <w:rFonts w:ascii="Noteworthy Light" w:hAnsi="Noteworthy Light"/>
                <w:color w:val="FF0080"/>
                <w:sz w:val="16"/>
                <w:szCs w:val="16"/>
              </w:rPr>
              <w:t xml:space="preserve">7.33:  Describe the development of feudalism and </w:t>
            </w:r>
            <w:proofErr w:type="spellStart"/>
            <w:r>
              <w:rPr>
                <w:rFonts w:ascii="Noteworthy Light" w:hAnsi="Noteworthy Light"/>
                <w:color w:val="FF0080"/>
                <w:sz w:val="16"/>
                <w:szCs w:val="16"/>
              </w:rPr>
              <w:t>manorialsim</w:t>
            </w:r>
            <w:proofErr w:type="spellEnd"/>
            <w:r>
              <w:rPr>
                <w:rFonts w:ascii="Noteworthy Light" w:hAnsi="Noteworthy Light"/>
                <w:color w:val="FF0080"/>
                <w:sz w:val="16"/>
                <w:szCs w:val="16"/>
              </w:rPr>
              <w:t xml:space="preserve">, its role in the medieval European economy, and the way in which it was influenced by physical geography. </w:t>
            </w:r>
          </w:p>
          <w:p w:rsidR="00FF394F" w:rsidRPr="00810D3D" w:rsidRDefault="00FF394F" w:rsidP="00FF394F">
            <w:pPr>
              <w:rPr>
                <w:rFonts w:ascii="Noteworthy Light" w:hAnsi="Noteworthy Light"/>
                <w:color w:val="FF0080"/>
                <w:sz w:val="16"/>
                <w:szCs w:val="16"/>
              </w:rPr>
            </w:pPr>
            <w:r>
              <w:rPr>
                <w:rFonts w:ascii="Noteworthy Light" w:hAnsi="Noteworthy Light"/>
                <w:color w:val="FF0080"/>
                <w:sz w:val="16"/>
                <w:szCs w:val="16"/>
              </w:rPr>
              <w:t>7.34:  Demonstrate understanding of the conflict and cooperation between the Papacy and European Monarchs including Charlemagne, Gregory VII, and Emperor VI</w:t>
            </w:r>
          </w:p>
          <w:p w:rsidR="00FF394F" w:rsidRPr="00810D3D" w:rsidRDefault="00FF394F" w:rsidP="00FF394F">
            <w:pPr>
              <w:rPr>
                <w:rFonts w:ascii="Noteworthy Light" w:hAnsi="Noteworthy Light"/>
                <w:color w:val="FF0080"/>
                <w:sz w:val="16"/>
                <w:szCs w:val="16"/>
              </w:rPr>
            </w:pPr>
            <w:r>
              <w:rPr>
                <w:rFonts w:ascii="Noteworthy Light" w:hAnsi="Noteworthy Light"/>
                <w:color w:val="FF0080"/>
                <w:sz w:val="16"/>
                <w:szCs w:val="16"/>
              </w:rPr>
              <w:t>7.32: Identify the physical location and features of Europe including the Alps, the Ural Mountains, the North European Plain, the Mediterranean Sea, and the influence of the North Atlantic Drift.</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FF394F" w:rsidRPr="00FF394F" w:rsidRDefault="00FF394F" w:rsidP="00FF394F">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The Early Middle Ages Assessment and Writing Assignment</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3060" w:type="dxa"/>
          </w:tcPr>
          <w:p w:rsidR="004412BF" w:rsidRDefault="004412BF" w:rsidP="004412BF">
            <w:pPr>
              <w:pStyle w:val="NormalWeb"/>
              <w:rPr>
                <w:rFonts w:ascii="Times New Roman" w:hAnsi="Times New Roman"/>
                <w:sz w:val="28"/>
                <w:szCs w:val="28"/>
              </w:rPr>
            </w:pPr>
            <w:r w:rsidRPr="00810D3D">
              <w:rPr>
                <w:rFonts w:ascii="Noteworthy Light" w:hAnsi="Noteworthy Light"/>
                <w:color w:val="000000" w:themeColor="text1"/>
                <w:sz w:val="16"/>
                <w:szCs w:val="16"/>
              </w:rPr>
              <w:t xml:space="preserve">Objective: </w:t>
            </w:r>
            <w:r w:rsidRPr="004412BF">
              <w:rPr>
                <w:rFonts w:ascii="Noteworthy Light" w:hAnsi="Noteworthy Light"/>
                <w:sz w:val="16"/>
                <w:szCs w:val="16"/>
              </w:rPr>
              <w:t>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w:t>
            </w:r>
            <w:r>
              <w:rPr>
                <w:rFonts w:ascii="Times New Roman" w:hAnsi="Times New Roman"/>
                <w:sz w:val="28"/>
                <w:szCs w:val="28"/>
              </w:rPr>
              <w:t xml:space="preserve"> </w:t>
            </w:r>
          </w:p>
          <w:p w:rsidR="004412BF" w:rsidRDefault="004412BF" w:rsidP="004412BF">
            <w:pPr>
              <w:pStyle w:val="NormalWeb"/>
              <w:rPr>
                <w:rFonts w:ascii="Noteworthy Light" w:hAnsi="Noteworthy Light"/>
                <w:color w:val="FF0080"/>
                <w:sz w:val="16"/>
                <w:szCs w:val="16"/>
              </w:rPr>
            </w:pPr>
            <w:r w:rsidRPr="00810D3D">
              <w:rPr>
                <w:rFonts w:ascii="Noteworthy Light" w:hAnsi="Noteworthy Light"/>
                <w:color w:val="FF0080"/>
                <w:sz w:val="16"/>
                <w:szCs w:val="16"/>
              </w:rPr>
              <w:t>SPI/CCS</w:t>
            </w:r>
            <w:r w:rsidRPr="004412BF">
              <w:rPr>
                <w:rFonts w:ascii="Noteworthy Light" w:hAnsi="Noteworthy Light"/>
                <w:color w:val="FF0080"/>
                <w:sz w:val="16"/>
                <w:szCs w:val="16"/>
              </w:rPr>
              <w:t xml:space="preserve">:  </w:t>
            </w:r>
          </w:p>
          <w:p w:rsidR="004412BF" w:rsidRPr="004412BF" w:rsidRDefault="004412BF" w:rsidP="004412BF">
            <w:pPr>
              <w:pStyle w:val="NormalWeb"/>
              <w:rPr>
                <w:rFonts w:ascii="Noteworthy Light" w:hAnsi="Noteworthy Light"/>
                <w:color w:val="FF0080"/>
                <w:sz w:val="16"/>
                <w:szCs w:val="16"/>
              </w:rPr>
            </w:pPr>
            <w:r w:rsidRPr="004412BF">
              <w:rPr>
                <w:rFonts w:ascii="Noteworthy Light" w:hAnsi="Noteworthy Light"/>
                <w:b/>
                <w:bCs/>
                <w:color w:val="FF0080"/>
                <w:sz w:val="16"/>
                <w:szCs w:val="16"/>
              </w:rPr>
              <w:t xml:space="preserve">8.46 </w:t>
            </w:r>
            <w:r w:rsidRPr="004412BF">
              <w:rPr>
                <w:rFonts w:ascii="Noteworthy Light" w:hAnsi="Noteworthy Light"/>
                <w:color w:val="FF0080"/>
                <w:sz w:val="16"/>
                <w:szCs w:val="16"/>
              </w:rPr>
              <w:t xml:space="preserve">Describe the influence of industrialization and technological developments of the regions, including human modification of the landscape and how physical geography shaped human actions-growth of cities, deforestation, farming, and mineral extraction </w:t>
            </w:r>
          </w:p>
          <w:p w:rsidR="004412BF" w:rsidRDefault="004412BF" w:rsidP="004412BF">
            <w:pPr>
              <w:pStyle w:val="NormalWeb"/>
              <w:rPr>
                <w:rFonts w:ascii="Times New Roman" w:hAnsi="Times New Roman"/>
                <w:sz w:val="16"/>
                <w:szCs w:val="16"/>
              </w:rPr>
            </w:pPr>
            <w:r w:rsidRPr="004412BF">
              <w:rPr>
                <w:rFonts w:ascii="Noteworthy Light" w:hAnsi="Noteworthy Light"/>
                <w:b/>
                <w:bCs/>
                <w:color w:val="FF0080"/>
                <w:sz w:val="16"/>
                <w:szCs w:val="16"/>
              </w:rPr>
              <w:t xml:space="preserve">8.48 </w:t>
            </w:r>
            <w:r w:rsidRPr="004412BF">
              <w:rPr>
                <w:rFonts w:ascii="Noteworthy Light" w:hAnsi="Noteworthy Light"/>
                <w:color w:val="FF0080"/>
                <w:sz w:val="16"/>
                <w:szCs w:val="16"/>
              </w:rPr>
              <w:t>Explain the causes and effects of the wave of immigration from Northern Europe to the United States, and describe the growth in the number, size, and spatial arrangements of cities as a result of events such as the Great Potato Famine</w:t>
            </w:r>
            <w:r w:rsidRPr="004412BF">
              <w:rPr>
                <w:rFonts w:ascii="Times New Roman" w:hAnsi="Times New Roman"/>
                <w:sz w:val="16"/>
                <w:szCs w:val="16"/>
              </w:rPr>
              <w:t xml:space="preserve"> </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r w:rsidR="001033B5">
              <w:rPr>
                <w:rFonts w:ascii="Noteworthy Light" w:hAnsi="Noteworthy Light"/>
                <w:color w:val="008000"/>
                <w:sz w:val="16"/>
                <w:szCs w:val="16"/>
              </w:rPr>
              <w:t xml:space="preserve">  </w:t>
            </w:r>
          </w:p>
          <w:p w:rsidR="001033B5" w:rsidRDefault="001033B5" w:rsidP="001033B5">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Review self-guided activity</w:t>
            </w:r>
          </w:p>
          <w:p w:rsidR="001033B5" w:rsidRPr="001033B5" w:rsidRDefault="001033B5" w:rsidP="001033B5">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Notes over industrialization</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1033B5" w:rsidRPr="00810D3D" w:rsidRDefault="001033B5" w:rsidP="00810D3D">
            <w:pPr>
              <w:rPr>
                <w:rFonts w:ascii="Noteworthy Light" w:hAnsi="Noteworthy Light"/>
                <w:color w:val="000090"/>
                <w:sz w:val="20"/>
                <w:szCs w:val="20"/>
              </w:rPr>
            </w:pPr>
            <w:r>
              <w:rPr>
                <w:rFonts w:ascii="Noteworthy Light" w:hAnsi="Noteworthy Light"/>
                <w:color w:val="800000"/>
                <w:sz w:val="16"/>
                <w:szCs w:val="16"/>
              </w:rPr>
              <w:t>Review Notes</w:t>
            </w:r>
          </w:p>
        </w:tc>
        <w:tc>
          <w:tcPr>
            <w:tcW w:w="2250" w:type="dxa"/>
          </w:tcPr>
          <w:p w:rsidR="00FF394F" w:rsidRDefault="00FF394F" w:rsidP="00FF394F">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p>
          <w:p w:rsidR="00FF394F" w:rsidRPr="00DD5BAE" w:rsidRDefault="00FF394F" w:rsidP="00FF394F">
            <w:pPr>
              <w:rPr>
                <w:rFonts w:ascii="Noteworthy Light" w:hAnsi="Noteworthy Light"/>
                <w:color w:val="000000" w:themeColor="text1"/>
                <w:sz w:val="16"/>
                <w:szCs w:val="16"/>
              </w:rPr>
            </w:pPr>
            <w:r>
              <w:rPr>
                <w:rFonts w:ascii="Noteworthy Light" w:hAnsi="Noteworthy Light"/>
                <w:i/>
                <w:color w:val="000000" w:themeColor="text1"/>
                <w:sz w:val="16"/>
                <w:szCs w:val="16"/>
              </w:rPr>
              <w:t>Community or Individual</w:t>
            </w:r>
            <w:proofErr w:type="gramStart"/>
            <w:r>
              <w:rPr>
                <w:rFonts w:ascii="Noteworthy Light" w:hAnsi="Noteworthy Light"/>
                <w:i/>
                <w:color w:val="000000" w:themeColor="text1"/>
                <w:sz w:val="16"/>
                <w:szCs w:val="16"/>
              </w:rPr>
              <w:t>- which</w:t>
            </w:r>
            <w:proofErr w:type="gramEnd"/>
            <w:r>
              <w:rPr>
                <w:rFonts w:ascii="Noteworthy Light" w:hAnsi="Noteworthy Light"/>
                <w:i/>
                <w:color w:val="000000" w:themeColor="text1"/>
                <w:sz w:val="16"/>
                <w:szCs w:val="16"/>
              </w:rPr>
              <w:t xml:space="preserve"> is more important?</w:t>
            </w:r>
          </w:p>
          <w:p w:rsidR="00FF394F" w:rsidRDefault="00FF394F" w:rsidP="00FF394F">
            <w:pPr>
              <w:rPr>
                <w:rFonts w:ascii="Noteworthy Light" w:hAnsi="Noteworthy Light"/>
                <w:color w:val="FF0080"/>
                <w:sz w:val="16"/>
                <w:szCs w:val="16"/>
              </w:rPr>
            </w:pPr>
            <w:r w:rsidRPr="00810D3D">
              <w:rPr>
                <w:rFonts w:ascii="Noteworthy Light" w:hAnsi="Noteworthy Light"/>
                <w:color w:val="FF0080"/>
                <w:sz w:val="16"/>
                <w:szCs w:val="16"/>
              </w:rPr>
              <w:t>SPI/CCS:</w:t>
            </w:r>
          </w:p>
          <w:p w:rsidR="00FF394F" w:rsidRDefault="00FF394F" w:rsidP="00FF394F">
            <w:pPr>
              <w:rPr>
                <w:rFonts w:ascii="Noteworthy Light" w:hAnsi="Noteworthy Light"/>
                <w:color w:val="FF0080"/>
                <w:sz w:val="16"/>
                <w:szCs w:val="16"/>
              </w:rPr>
            </w:pPr>
            <w:r>
              <w:rPr>
                <w:rFonts w:ascii="Noteworthy Light" w:hAnsi="Noteworthy Light"/>
                <w:color w:val="FF0080"/>
                <w:sz w:val="16"/>
                <w:szCs w:val="16"/>
              </w:rPr>
              <w:t>RL.7.2:  Determine the theme or central idea of a text and analyze its development over the course of the text; provide an objective summary of the text.</w:t>
            </w:r>
          </w:p>
          <w:p w:rsidR="00FF394F" w:rsidRPr="00810D3D" w:rsidRDefault="00FF394F" w:rsidP="00FF394F">
            <w:pPr>
              <w:rPr>
                <w:rFonts w:ascii="Noteworthy Light" w:hAnsi="Noteworthy Light"/>
                <w:color w:val="FF0080"/>
                <w:sz w:val="16"/>
                <w:szCs w:val="16"/>
              </w:rPr>
            </w:pPr>
            <w:r>
              <w:rPr>
                <w:rFonts w:ascii="Noteworthy Light" w:hAnsi="Noteworthy Light"/>
                <w:color w:val="FF0080"/>
                <w:sz w:val="16"/>
                <w:szCs w:val="16"/>
              </w:rPr>
              <w:t>RL.7.9:  Compare and contrast a fictional portrayal of a time, place, or character and a historical account of the same period as a means of understanding how authors of fiction use or alter history.</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4412BF" w:rsidRDefault="004412BF" w:rsidP="004412BF">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DGP 7</w:t>
            </w:r>
          </w:p>
          <w:p w:rsidR="004412BF" w:rsidRDefault="004412BF" w:rsidP="004412BF">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Vocab. review</w:t>
            </w:r>
          </w:p>
          <w:p w:rsidR="004412BF" w:rsidRPr="004412BF" w:rsidRDefault="004412BF" w:rsidP="004412BF">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Practice quiz</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1530" w:type="dxa"/>
          </w:tcPr>
          <w:p w:rsidR="00FF394F" w:rsidRDefault="00FF394F" w:rsidP="00FF394F">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rsidR="00FF394F" w:rsidRPr="00810D3D" w:rsidRDefault="00FF394F" w:rsidP="00FF394F">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“Children of Willesden Lane”</w:t>
            </w:r>
          </w:p>
          <w:p w:rsidR="00FF394F" w:rsidRDefault="00FF394F" w:rsidP="00FF394F">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FF394F" w:rsidRPr="00810D3D" w:rsidRDefault="00FF394F" w:rsidP="00FF394F">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Predictions, previewing, summarizing, vocabulary, nonfiction analysis</w:t>
            </w:r>
          </w:p>
          <w:p w:rsidR="00FF394F" w:rsidRDefault="00FF394F" w:rsidP="00FF394F">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810D3D" w:rsidRPr="00810D3D" w:rsidRDefault="00FF394F" w:rsidP="00FF394F">
            <w:pPr>
              <w:rPr>
                <w:rFonts w:ascii="Noteworthy Light" w:hAnsi="Noteworthy Light"/>
                <w:color w:val="000090"/>
                <w:sz w:val="20"/>
                <w:szCs w:val="20"/>
              </w:rPr>
            </w:pPr>
            <w:r>
              <w:rPr>
                <w:rFonts w:ascii="Noteworthy Light" w:hAnsi="Noteworthy Light"/>
                <w:color w:val="548DD4" w:themeColor="text2" w:themeTint="99"/>
                <w:sz w:val="16"/>
                <w:szCs w:val="16"/>
              </w:rPr>
              <w:t>In class reading &amp; activity</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Friday</w:t>
            </w:r>
          </w:p>
        </w:tc>
        <w:tc>
          <w:tcPr>
            <w:tcW w:w="2586"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00FF394F">
              <w:rPr>
                <w:rFonts w:ascii="Noteworthy Light" w:hAnsi="Noteworthy Light"/>
                <w:color w:val="000000" w:themeColor="text1"/>
                <w:sz w:val="16"/>
                <w:szCs w:val="16"/>
              </w:rPr>
              <w:t>TSW analyze the geographic, political, economic, social, &amp; religious structures of the Later Middle Ages</w:t>
            </w:r>
          </w:p>
          <w:p w:rsidR="00FF394F" w:rsidRPr="00FF394F" w:rsidRDefault="00810D3D" w:rsidP="00FF394F">
            <w:pPr>
              <w:rPr>
                <w:rFonts w:ascii="Noteworthy Light" w:hAnsi="Noteworthy Light"/>
                <w:color w:val="FF0080"/>
                <w:sz w:val="16"/>
                <w:szCs w:val="16"/>
              </w:rPr>
            </w:pPr>
            <w:r w:rsidRPr="00810D3D">
              <w:rPr>
                <w:rFonts w:ascii="Noteworthy Light" w:hAnsi="Noteworthy Light"/>
                <w:color w:val="FF0080"/>
                <w:sz w:val="16"/>
                <w:szCs w:val="16"/>
              </w:rPr>
              <w:t>SPI/CCS:</w:t>
            </w:r>
            <w:r w:rsidR="00FF394F">
              <w:rPr>
                <w:rFonts w:ascii="Noteworthy Light" w:hAnsi="Noteworthy Light"/>
                <w:color w:val="FF0080"/>
                <w:sz w:val="16"/>
                <w:szCs w:val="16"/>
              </w:rPr>
              <w:t xml:space="preserve"> </w:t>
            </w:r>
            <w:r w:rsidR="00FF394F" w:rsidRPr="00FF394F">
              <w:rPr>
                <w:rFonts w:ascii="Noteworthy Light" w:hAnsi="Noteworthy Light"/>
                <w:color w:val="FF0080"/>
                <w:sz w:val="16"/>
                <w:szCs w:val="16"/>
              </w:rPr>
              <w:t xml:space="preserve">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texts, Thomas Aquinas’s synthesis of classical philosophy with Christian theology and the concept of “natural law.” </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FF394F" w:rsidRPr="00FF394F" w:rsidRDefault="00FF394F" w:rsidP="00FF394F">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Close-Read/Informational Text Activity</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3060" w:type="dxa"/>
          </w:tcPr>
          <w:p w:rsidR="004412BF" w:rsidRDefault="004412BF" w:rsidP="004412BF">
            <w:pPr>
              <w:pStyle w:val="NormalWeb"/>
              <w:rPr>
                <w:rFonts w:ascii="Times New Roman" w:hAnsi="Times New Roman"/>
                <w:sz w:val="28"/>
                <w:szCs w:val="28"/>
              </w:rPr>
            </w:pPr>
            <w:r w:rsidRPr="00810D3D">
              <w:rPr>
                <w:rFonts w:ascii="Noteworthy Light" w:hAnsi="Noteworthy Light"/>
                <w:color w:val="000000" w:themeColor="text1"/>
                <w:sz w:val="16"/>
                <w:szCs w:val="16"/>
              </w:rPr>
              <w:t xml:space="preserve">Objective: </w:t>
            </w:r>
            <w:r w:rsidRPr="004412BF">
              <w:rPr>
                <w:rFonts w:ascii="Noteworthy Light" w:hAnsi="Noteworthy Light"/>
                <w:sz w:val="16"/>
                <w:szCs w:val="16"/>
              </w:rPr>
              <w:t>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w:t>
            </w:r>
            <w:r>
              <w:rPr>
                <w:rFonts w:ascii="Times New Roman" w:hAnsi="Times New Roman"/>
                <w:sz w:val="28"/>
                <w:szCs w:val="28"/>
              </w:rPr>
              <w:t xml:space="preserve"> </w:t>
            </w:r>
          </w:p>
          <w:p w:rsidR="004412BF" w:rsidRDefault="004412BF" w:rsidP="004412BF">
            <w:pPr>
              <w:pStyle w:val="NormalWeb"/>
              <w:rPr>
                <w:rFonts w:ascii="Noteworthy Light" w:hAnsi="Noteworthy Light"/>
                <w:color w:val="FF0080"/>
                <w:sz w:val="16"/>
                <w:szCs w:val="16"/>
              </w:rPr>
            </w:pPr>
            <w:r w:rsidRPr="00810D3D">
              <w:rPr>
                <w:rFonts w:ascii="Noteworthy Light" w:hAnsi="Noteworthy Light"/>
                <w:color w:val="FF0080"/>
                <w:sz w:val="16"/>
                <w:szCs w:val="16"/>
              </w:rPr>
              <w:t>SPI/CCS</w:t>
            </w:r>
            <w:r w:rsidRPr="004412BF">
              <w:rPr>
                <w:rFonts w:ascii="Noteworthy Light" w:hAnsi="Noteworthy Light"/>
                <w:color w:val="FF0080"/>
                <w:sz w:val="16"/>
                <w:szCs w:val="16"/>
              </w:rPr>
              <w:t xml:space="preserve">:  </w:t>
            </w:r>
          </w:p>
          <w:p w:rsidR="004412BF" w:rsidRPr="004412BF" w:rsidRDefault="004412BF" w:rsidP="004412BF">
            <w:pPr>
              <w:pStyle w:val="NormalWeb"/>
              <w:rPr>
                <w:rFonts w:ascii="Noteworthy Light" w:hAnsi="Noteworthy Light"/>
                <w:color w:val="FF0080"/>
                <w:sz w:val="16"/>
                <w:szCs w:val="16"/>
              </w:rPr>
            </w:pPr>
            <w:r w:rsidRPr="004412BF">
              <w:rPr>
                <w:rFonts w:ascii="Noteworthy Light" w:hAnsi="Noteworthy Light"/>
                <w:b/>
                <w:bCs/>
                <w:color w:val="FF0080"/>
                <w:sz w:val="16"/>
                <w:szCs w:val="16"/>
              </w:rPr>
              <w:t xml:space="preserve">8.46 </w:t>
            </w:r>
            <w:r w:rsidRPr="004412BF">
              <w:rPr>
                <w:rFonts w:ascii="Noteworthy Light" w:hAnsi="Noteworthy Light"/>
                <w:color w:val="FF0080"/>
                <w:sz w:val="16"/>
                <w:szCs w:val="16"/>
              </w:rPr>
              <w:t xml:space="preserve">Describe the influence of industrialization and technological developments of the regions, including human modification of the landscape and how physical geography shaped human actions-growth of cities, deforestation, farming, and mineral extraction </w:t>
            </w:r>
          </w:p>
          <w:p w:rsidR="004412BF" w:rsidRDefault="004412BF" w:rsidP="004412BF">
            <w:pPr>
              <w:pStyle w:val="NormalWeb"/>
              <w:rPr>
                <w:rFonts w:ascii="Times New Roman" w:hAnsi="Times New Roman"/>
                <w:sz w:val="16"/>
                <w:szCs w:val="16"/>
              </w:rPr>
            </w:pPr>
            <w:r w:rsidRPr="004412BF">
              <w:rPr>
                <w:rFonts w:ascii="Noteworthy Light" w:hAnsi="Noteworthy Light"/>
                <w:b/>
                <w:bCs/>
                <w:color w:val="FF0080"/>
                <w:sz w:val="16"/>
                <w:szCs w:val="16"/>
              </w:rPr>
              <w:t xml:space="preserve">8.48 </w:t>
            </w:r>
            <w:r w:rsidRPr="004412BF">
              <w:rPr>
                <w:rFonts w:ascii="Noteworthy Light" w:hAnsi="Noteworthy Light"/>
                <w:color w:val="FF0080"/>
                <w:sz w:val="16"/>
                <w:szCs w:val="16"/>
              </w:rPr>
              <w:t>Explain the causes and effects of the wave of immigration from Northern Europe to the United States, and describe the growth in the number, size, and spatial arrangements of cities as a result of events such as the Great Potato Famine</w:t>
            </w:r>
            <w:r w:rsidRPr="004412BF">
              <w:rPr>
                <w:rFonts w:ascii="Times New Roman" w:hAnsi="Times New Roman"/>
                <w:sz w:val="16"/>
                <w:szCs w:val="16"/>
              </w:rPr>
              <w:t xml:space="preserve"> </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1033B5" w:rsidRPr="001033B5" w:rsidRDefault="001033B5" w:rsidP="001033B5">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Compare/Contrast life in the north v. south prior to the Civil War</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2250" w:type="dxa"/>
          </w:tcPr>
          <w:p w:rsidR="00FF394F" w:rsidRDefault="00FF394F" w:rsidP="00FF394F">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p>
          <w:p w:rsidR="00FF394F" w:rsidRPr="00DD5BAE" w:rsidRDefault="00FF394F" w:rsidP="00FF394F">
            <w:pPr>
              <w:rPr>
                <w:rFonts w:ascii="Noteworthy Light" w:hAnsi="Noteworthy Light"/>
                <w:color w:val="000000" w:themeColor="text1"/>
                <w:sz w:val="16"/>
                <w:szCs w:val="16"/>
              </w:rPr>
            </w:pPr>
            <w:r>
              <w:rPr>
                <w:rFonts w:ascii="Noteworthy Light" w:hAnsi="Noteworthy Light"/>
                <w:i/>
                <w:color w:val="000000" w:themeColor="text1"/>
                <w:sz w:val="16"/>
                <w:szCs w:val="16"/>
              </w:rPr>
              <w:t>Community or Individual</w:t>
            </w:r>
            <w:proofErr w:type="gramStart"/>
            <w:r>
              <w:rPr>
                <w:rFonts w:ascii="Noteworthy Light" w:hAnsi="Noteworthy Light"/>
                <w:i/>
                <w:color w:val="000000" w:themeColor="text1"/>
                <w:sz w:val="16"/>
                <w:szCs w:val="16"/>
              </w:rPr>
              <w:t>- which</w:t>
            </w:r>
            <w:proofErr w:type="gramEnd"/>
            <w:r>
              <w:rPr>
                <w:rFonts w:ascii="Noteworthy Light" w:hAnsi="Noteworthy Light"/>
                <w:i/>
                <w:color w:val="000000" w:themeColor="text1"/>
                <w:sz w:val="16"/>
                <w:szCs w:val="16"/>
              </w:rPr>
              <w:t xml:space="preserve"> is more important?</w:t>
            </w:r>
          </w:p>
          <w:p w:rsidR="00FF394F" w:rsidRDefault="00FF394F" w:rsidP="00FF394F">
            <w:pPr>
              <w:rPr>
                <w:rFonts w:ascii="Noteworthy Light" w:hAnsi="Noteworthy Light"/>
                <w:color w:val="FF0080"/>
                <w:sz w:val="16"/>
                <w:szCs w:val="16"/>
              </w:rPr>
            </w:pPr>
            <w:r w:rsidRPr="00810D3D">
              <w:rPr>
                <w:rFonts w:ascii="Noteworthy Light" w:hAnsi="Noteworthy Light"/>
                <w:color w:val="FF0080"/>
                <w:sz w:val="16"/>
                <w:szCs w:val="16"/>
              </w:rPr>
              <w:t>SPI/CCS:</w:t>
            </w:r>
          </w:p>
          <w:p w:rsidR="00FF394F" w:rsidRDefault="00FF394F" w:rsidP="00FF394F">
            <w:pPr>
              <w:rPr>
                <w:rFonts w:ascii="Noteworthy Light" w:hAnsi="Noteworthy Light"/>
                <w:color w:val="FF0080"/>
                <w:sz w:val="16"/>
                <w:szCs w:val="16"/>
              </w:rPr>
            </w:pPr>
            <w:r>
              <w:rPr>
                <w:rFonts w:ascii="Noteworthy Light" w:hAnsi="Noteworthy Light"/>
                <w:color w:val="FF0080"/>
                <w:sz w:val="16"/>
                <w:szCs w:val="16"/>
              </w:rPr>
              <w:t>RL.7.2:  Determine the theme or central idea of a text and analyze its development over the course of the text; provide an objective summary of the text.</w:t>
            </w:r>
          </w:p>
          <w:p w:rsidR="00FF394F" w:rsidRPr="00810D3D" w:rsidRDefault="00FF394F" w:rsidP="00FF394F">
            <w:pPr>
              <w:rPr>
                <w:rFonts w:ascii="Noteworthy Light" w:hAnsi="Noteworthy Light"/>
                <w:color w:val="FF0080"/>
                <w:sz w:val="16"/>
                <w:szCs w:val="16"/>
              </w:rPr>
            </w:pPr>
            <w:r>
              <w:rPr>
                <w:rFonts w:ascii="Noteworthy Light" w:hAnsi="Noteworthy Light"/>
                <w:color w:val="FF0080"/>
                <w:sz w:val="16"/>
                <w:szCs w:val="16"/>
              </w:rPr>
              <w:t>RL.7.9:  Compare and contrast a fictional portrayal of a time, place, or character and a historical account of the same period as a means of understanding how authors of fiction use or alter history.</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4412BF" w:rsidRDefault="004412BF" w:rsidP="004412BF">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DGP 7</w:t>
            </w:r>
          </w:p>
          <w:p w:rsidR="004412BF" w:rsidRPr="004412BF" w:rsidRDefault="004412BF" w:rsidP="004412BF">
            <w:pPr>
              <w:pStyle w:val="ListParagraph"/>
              <w:numPr>
                <w:ilvl w:val="0"/>
                <w:numId w:val="3"/>
              </w:numPr>
              <w:rPr>
                <w:rFonts w:ascii="Noteworthy Light" w:hAnsi="Noteworthy Light"/>
                <w:color w:val="008000"/>
                <w:sz w:val="16"/>
                <w:szCs w:val="16"/>
              </w:rPr>
            </w:pPr>
            <w:proofErr w:type="spellStart"/>
            <w:r>
              <w:rPr>
                <w:rFonts w:ascii="Noteworthy Light" w:hAnsi="Noteworthy Light"/>
                <w:color w:val="008000"/>
                <w:sz w:val="16"/>
                <w:szCs w:val="16"/>
              </w:rPr>
              <w:t>Icarua</w:t>
            </w:r>
            <w:proofErr w:type="spellEnd"/>
            <w:r>
              <w:rPr>
                <w:rFonts w:ascii="Noteworthy Light" w:hAnsi="Noteworthy Light"/>
                <w:color w:val="008000"/>
                <w:sz w:val="16"/>
                <w:szCs w:val="16"/>
              </w:rPr>
              <w:t xml:space="preserve"> &amp; Daedalus Assessment &amp; Writing Activity</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1530" w:type="dxa"/>
          </w:tcPr>
          <w:p w:rsidR="00FF394F" w:rsidRDefault="00FF394F" w:rsidP="00FF394F">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rsidR="00FF394F" w:rsidRPr="00810D3D" w:rsidRDefault="00FF394F" w:rsidP="00FF394F">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“Children of Willesden Lane”</w:t>
            </w:r>
          </w:p>
          <w:p w:rsidR="00FF394F" w:rsidRDefault="00FF394F" w:rsidP="00FF394F">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FF394F" w:rsidRPr="00810D3D" w:rsidRDefault="00FF394F" w:rsidP="00FF394F">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Predictions, previewing, summarizing, vocabulary, nonfiction analysis</w:t>
            </w:r>
          </w:p>
          <w:p w:rsidR="00FF394F" w:rsidRDefault="00FF394F" w:rsidP="00FF394F">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810D3D" w:rsidRPr="00810D3D" w:rsidRDefault="00FF394F" w:rsidP="00FF394F">
            <w:pPr>
              <w:rPr>
                <w:rFonts w:ascii="Noteworthy Light" w:hAnsi="Noteworthy Light"/>
                <w:color w:val="000090"/>
                <w:sz w:val="20"/>
                <w:szCs w:val="20"/>
              </w:rPr>
            </w:pPr>
            <w:r>
              <w:rPr>
                <w:rFonts w:ascii="Noteworthy Light" w:hAnsi="Noteworthy Light"/>
                <w:color w:val="548DD4" w:themeColor="text2" w:themeTint="99"/>
                <w:sz w:val="16"/>
                <w:szCs w:val="16"/>
              </w:rPr>
              <w:t>In class reading &amp; activity</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 xml:space="preserve">Projected </w:t>
            </w:r>
          </w:p>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Assessments/</w:t>
            </w:r>
          </w:p>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Additional Notes</w:t>
            </w:r>
          </w:p>
        </w:tc>
        <w:tc>
          <w:tcPr>
            <w:tcW w:w="2586" w:type="dxa"/>
          </w:tcPr>
          <w:p w:rsidR="00810D3D" w:rsidRPr="00810D3D" w:rsidRDefault="00810D3D" w:rsidP="00810D3D">
            <w:pPr>
              <w:rPr>
                <w:rFonts w:ascii="Noteworthy Light" w:hAnsi="Noteworthy Light"/>
                <w:color w:val="FF0000"/>
                <w:sz w:val="20"/>
                <w:szCs w:val="20"/>
              </w:rPr>
            </w:pPr>
          </w:p>
        </w:tc>
        <w:tc>
          <w:tcPr>
            <w:tcW w:w="3060" w:type="dxa"/>
          </w:tcPr>
          <w:p w:rsidR="00810D3D" w:rsidRPr="00810D3D" w:rsidRDefault="00810D3D" w:rsidP="00810D3D">
            <w:pPr>
              <w:rPr>
                <w:rFonts w:ascii="Noteworthy Light" w:hAnsi="Noteworthy Light"/>
                <w:color w:val="FF0000"/>
                <w:sz w:val="20"/>
                <w:szCs w:val="20"/>
              </w:rPr>
            </w:pPr>
          </w:p>
        </w:tc>
        <w:tc>
          <w:tcPr>
            <w:tcW w:w="2250" w:type="dxa"/>
          </w:tcPr>
          <w:p w:rsidR="00810D3D" w:rsidRPr="00810D3D" w:rsidRDefault="001033B5" w:rsidP="00810D3D">
            <w:pPr>
              <w:rPr>
                <w:rFonts w:ascii="Noteworthy Light" w:hAnsi="Noteworthy Light"/>
                <w:color w:val="FF0000"/>
                <w:sz w:val="20"/>
                <w:szCs w:val="20"/>
              </w:rPr>
            </w:pPr>
            <w:r>
              <w:rPr>
                <w:rFonts w:ascii="Noteworthy Light" w:hAnsi="Noteworthy Light"/>
                <w:color w:val="FF0000"/>
                <w:sz w:val="20"/>
                <w:szCs w:val="20"/>
              </w:rPr>
              <w:t>DGP Quiz 7/8 will be Friday, February 6</w:t>
            </w:r>
            <w:bookmarkStart w:id="0" w:name="_GoBack"/>
            <w:bookmarkEnd w:id="0"/>
          </w:p>
        </w:tc>
        <w:tc>
          <w:tcPr>
            <w:tcW w:w="1530" w:type="dxa"/>
          </w:tcPr>
          <w:p w:rsidR="00810D3D" w:rsidRPr="00810D3D" w:rsidRDefault="00810D3D" w:rsidP="00810D3D">
            <w:pPr>
              <w:rPr>
                <w:rFonts w:ascii="Noteworthy Light" w:hAnsi="Noteworthy Light"/>
                <w:color w:val="FF0000"/>
                <w:sz w:val="20"/>
                <w:szCs w:val="20"/>
              </w:rPr>
            </w:pPr>
          </w:p>
        </w:tc>
      </w:tr>
    </w:tbl>
    <w:p w:rsidR="00810D3D" w:rsidRPr="00810D3D" w:rsidRDefault="00810D3D" w:rsidP="00810D3D">
      <w:pPr>
        <w:rPr>
          <w:rFonts w:ascii="Academy Engraved LET" w:hAnsi="Academy Engraved LET"/>
          <w:color w:val="000090"/>
        </w:rPr>
      </w:pPr>
    </w:p>
    <w:sectPr w:rsidR="00810D3D" w:rsidRPr="00810D3D" w:rsidSect="00810D3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D56"/>
    <w:multiLevelType w:val="hybridMultilevel"/>
    <w:tmpl w:val="721A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91216"/>
    <w:multiLevelType w:val="hybridMultilevel"/>
    <w:tmpl w:val="346C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B500E"/>
    <w:multiLevelType w:val="hybridMultilevel"/>
    <w:tmpl w:val="BBAA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317D9"/>
    <w:multiLevelType w:val="hybridMultilevel"/>
    <w:tmpl w:val="480A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4161B"/>
    <w:multiLevelType w:val="hybridMultilevel"/>
    <w:tmpl w:val="6F8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C11DD"/>
    <w:multiLevelType w:val="hybridMultilevel"/>
    <w:tmpl w:val="AE46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849FC"/>
    <w:multiLevelType w:val="hybridMultilevel"/>
    <w:tmpl w:val="F6F6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D"/>
    <w:rsid w:val="001033B5"/>
    <w:rsid w:val="004412BF"/>
    <w:rsid w:val="00810D3D"/>
    <w:rsid w:val="00950C61"/>
    <w:rsid w:val="00FF3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394F"/>
    <w:pPr>
      <w:ind w:left="720"/>
      <w:contextualSpacing/>
    </w:pPr>
  </w:style>
  <w:style w:type="paragraph" w:styleId="NormalWeb">
    <w:name w:val="Normal (Web)"/>
    <w:basedOn w:val="Normal"/>
    <w:uiPriority w:val="99"/>
    <w:unhideWhenUsed/>
    <w:rsid w:val="00FF394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394F"/>
    <w:pPr>
      <w:ind w:left="720"/>
      <w:contextualSpacing/>
    </w:pPr>
  </w:style>
  <w:style w:type="paragraph" w:styleId="NormalWeb">
    <w:name w:val="Normal (Web)"/>
    <w:basedOn w:val="Normal"/>
    <w:uiPriority w:val="99"/>
    <w:unhideWhenUsed/>
    <w:rsid w:val="00FF394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96704">
      <w:bodyDiv w:val="1"/>
      <w:marLeft w:val="0"/>
      <w:marRight w:val="0"/>
      <w:marTop w:val="0"/>
      <w:marBottom w:val="0"/>
      <w:divBdr>
        <w:top w:val="none" w:sz="0" w:space="0" w:color="auto"/>
        <w:left w:val="none" w:sz="0" w:space="0" w:color="auto"/>
        <w:bottom w:val="none" w:sz="0" w:space="0" w:color="auto"/>
        <w:right w:val="none" w:sz="0" w:space="0" w:color="auto"/>
      </w:divBdr>
      <w:divsChild>
        <w:div w:id="1777554538">
          <w:marLeft w:val="0"/>
          <w:marRight w:val="0"/>
          <w:marTop w:val="0"/>
          <w:marBottom w:val="0"/>
          <w:divBdr>
            <w:top w:val="none" w:sz="0" w:space="0" w:color="auto"/>
            <w:left w:val="none" w:sz="0" w:space="0" w:color="auto"/>
            <w:bottom w:val="none" w:sz="0" w:space="0" w:color="auto"/>
            <w:right w:val="none" w:sz="0" w:space="0" w:color="auto"/>
          </w:divBdr>
          <w:divsChild>
            <w:div w:id="312221087">
              <w:marLeft w:val="0"/>
              <w:marRight w:val="0"/>
              <w:marTop w:val="0"/>
              <w:marBottom w:val="0"/>
              <w:divBdr>
                <w:top w:val="none" w:sz="0" w:space="0" w:color="auto"/>
                <w:left w:val="none" w:sz="0" w:space="0" w:color="auto"/>
                <w:bottom w:val="none" w:sz="0" w:space="0" w:color="auto"/>
                <w:right w:val="none" w:sz="0" w:space="0" w:color="auto"/>
              </w:divBdr>
              <w:divsChild>
                <w:div w:id="24721599">
                  <w:marLeft w:val="0"/>
                  <w:marRight w:val="0"/>
                  <w:marTop w:val="0"/>
                  <w:marBottom w:val="0"/>
                  <w:divBdr>
                    <w:top w:val="none" w:sz="0" w:space="0" w:color="auto"/>
                    <w:left w:val="none" w:sz="0" w:space="0" w:color="auto"/>
                    <w:bottom w:val="none" w:sz="0" w:space="0" w:color="auto"/>
                    <w:right w:val="none" w:sz="0" w:space="0" w:color="auto"/>
                  </w:divBdr>
                  <w:divsChild>
                    <w:div w:id="11250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01188">
      <w:bodyDiv w:val="1"/>
      <w:marLeft w:val="0"/>
      <w:marRight w:val="0"/>
      <w:marTop w:val="0"/>
      <w:marBottom w:val="0"/>
      <w:divBdr>
        <w:top w:val="none" w:sz="0" w:space="0" w:color="auto"/>
        <w:left w:val="none" w:sz="0" w:space="0" w:color="auto"/>
        <w:bottom w:val="none" w:sz="0" w:space="0" w:color="auto"/>
        <w:right w:val="none" w:sz="0" w:space="0" w:color="auto"/>
      </w:divBdr>
      <w:divsChild>
        <w:div w:id="1202749123">
          <w:marLeft w:val="0"/>
          <w:marRight w:val="0"/>
          <w:marTop w:val="0"/>
          <w:marBottom w:val="0"/>
          <w:divBdr>
            <w:top w:val="none" w:sz="0" w:space="0" w:color="auto"/>
            <w:left w:val="none" w:sz="0" w:space="0" w:color="auto"/>
            <w:bottom w:val="none" w:sz="0" w:space="0" w:color="auto"/>
            <w:right w:val="none" w:sz="0" w:space="0" w:color="auto"/>
          </w:divBdr>
          <w:divsChild>
            <w:div w:id="59720587">
              <w:marLeft w:val="0"/>
              <w:marRight w:val="0"/>
              <w:marTop w:val="0"/>
              <w:marBottom w:val="0"/>
              <w:divBdr>
                <w:top w:val="none" w:sz="0" w:space="0" w:color="auto"/>
                <w:left w:val="none" w:sz="0" w:space="0" w:color="auto"/>
                <w:bottom w:val="none" w:sz="0" w:space="0" w:color="auto"/>
                <w:right w:val="none" w:sz="0" w:space="0" w:color="auto"/>
              </w:divBdr>
              <w:divsChild>
                <w:div w:id="842205605">
                  <w:marLeft w:val="0"/>
                  <w:marRight w:val="0"/>
                  <w:marTop w:val="0"/>
                  <w:marBottom w:val="0"/>
                  <w:divBdr>
                    <w:top w:val="none" w:sz="0" w:space="0" w:color="auto"/>
                    <w:left w:val="none" w:sz="0" w:space="0" w:color="auto"/>
                    <w:bottom w:val="none" w:sz="0" w:space="0" w:color="auto"/>
                    <w:right w:val="none" w:sz="0" w:space="0" w:color="auto"/>
                  </w:divBdr>
                  <w:divsChild>
                    <w:div w:id="8913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6052">
      <w:bodyDiv w:val="1"/>
      <w:marLeft w:val="0"/>
      <w:marRight w:val="0"/>
      <w:marTop w:val="0"/>
      <w:marBottom w:val="0"/>
      <w:divBdr>
        <w:top w:val="none" w:sz="0" w:space="0" w:color="auto"/>
        <w:left w:val="none" w:sz="0" w:space="0" w:color="auto"/>
        <w:bottom w:val="none" w:sz="0" w:space="0" w:color="auto"/>
        <w:right w:val="none" w:sz="0" w:space="0" w:color="auto"/>
      </w:divBdr>
      <w:divsChild>
        <w:div w:id="895627696">
          <w:marLeft w:val="0"/>
          <w:marRight w:val="0"/>
          <w:marTop w:val="0"/>
          <w:marBottom w:val="0"/>
          <w:divBdr>
            <w:top w:val="none" w:sz="0" w:space="0" w:color="auto"/>
            <w:left w:val="none" w:sz="0" w:space="0" w:color="auto"/>
            <w:bottom w:val="none" w:sz="0" w:space="0" w:color="auto"/>
            <w:right w:val="none" w:sz="0" w:space="0" w:color="auto"/>
          </w:divBdr>
          <w:divsChild>
            <w:div w:id="950362283">
              <w:marLeft w:val="0"/>
              <w:marRight w:val="0"/>
              <w:marTop w:val="0"/>
              <w:marBottom w:val="0"/>
              <w:divBdr>
                <w:top w:val="none" w:sz="0" w:space="0" w:color="auto"/>
                <w:left w:val="none" w:sz="0" w:space="0" w:color="auto"/>
                <w:bottom w:val="none" w:sz="0" w:space="0" w:color="auto"/>
                <w:right w:val="none" w:sz="0" w:space="0" w:color="auto"/>
              </w:divBdr>
              <w:divsChild>
                <w:div w:id="1641768231">
                  <w:marLeft w:val="0"/>
                  <w:marRight w:val="0"/>
                  <w:marTop w:val="0"/>
                  <w:marBottom w:val="0"/>
                  <w:divBdr>
                    <w:top w:val="none" w:sz="0" w:space="0" w:color="auto"/>
                    <w:left w:val="none" w:sz="0" w:space="0" w:color="auto"/>
                    <w:bottom w:val="none" w:sz="0" w:space="0" w:color="auto"/>
                    <w:right w:val="none" w:sz="0" w:space="0" w:color="auto"/>
                  </w:divBdr>
                  <w:divsChild>
                    <w:div w:id="294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48912">
      <w:bodyDiv w:val="1"/>
      <w:marLeft w:val="0"/>
      <w:marRight w:val="0"/>
      <w:marTop w:val="0"/>
      <w:marBottom w:val="0"/>
      <w:divBdr>
        <w:top w:val="none" w:sz="0" w:space="0" w:color="auto"/>
        <w:left w:val="none" w:sz="0" w:space="0" w:color="auto"/>
        <w:bottom w:val="none" w:sz="0" w:space="0" w:color="auto"/>
        <w:right w:val="none" w:sz="0" w:space="0" w:color="auto"/>
      </w:divBdr>
      <w:divsChild>
        <w:div w:id="1770613770">
          <w:marLeft w:val="0"/>
          <w:marRight w:val="0"/>
          <w:marTop w:val="0"/>
          <w:marBottom w:val="0"/>
          <w:divBdr>
            <w:top w:val="none" w:sz="0" w:space="0" w:color="auto"/>
            <w:left w:val="none" w:sz="0" w:space="0" w:color="auto"/>
            <w:bottom w:val="none" w:sz="0" w:space="0" w:color="auto"/>
            <w:right w:val="none" w:sz="0" w:space="0" w:color="auto"/>
          </w:divBdr>
          <w:divsChild>
            <w:div w:id="862934">
              <w:marLeft w:val="0"/>
              <w:marRight w:val="0"/>
              <w:marTop w:val="0"/>
              <w:marBottom w:val="0"/>
              <w:divBdr>
                <w:top w:val="none" w:sz="0" w:space="0" w:color="auto"/>
                <w:left w:val="none" w:sz="0" w:space="0" w:color="auto"/>
                <w:bottom w:val="none" w:sz="0" w:space="0" w:color="auto"/>
                <w:right w:val="none" w:sz="0" w:space="0" w:color="auto"/>
              </w:divBdr>
              <w:divsChild>
                <w:div w:id="1617521761">
                  <w:marLeft w:val="0"/>
                  <w:marRight w:val="0"/>
                  <w:marTop w:val="0"/>
                  <w:marBottom w:val="0"/>
                  <w:divBdr>
                    <w:top w:val="none" w:sz="0" w:space="0" w:color="auto"/>
                    <w:left w:val="none" w:sz="0" w:space="0" w:color="auto"/>
                    <w:bottom w:val="none" w:sz="0" w:space="0" w:color="auto"/>
                    <w:right w:val="none" w:sz="0" w:space="0" w:color="auto"/>
                  </w:divBdr>
                  <w:divsChild>
                    <w:div w:id="685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706">
      <w:bodyDiv w:val="1"/>
      <w:marLeft w:val="0"/>
      <w:marRight w:val="0"/>
      <w:marTop w:val="0"/>
      <w:marBottom w:val="0"/>
      <w:divBdr>
        <w:top w:val="none" w:sz="0" w:space="0" w:color="auto"/>
        <w:left w:val="none" w:sz="0" w:space="0" w:color="auto"/>
        <w:bottom w:val="none" w:sz="0" w:space="0" w:color="auto"/>
        <w:right w:val="none" w:sz="0" w:space="0" w:color="auto"/>
      </w:divBdr>
      <w:divsChild>
        <w:div w:id="1886791415">
          <w:marLeft w:val="0"/>
          <w:marRight w:val="0"/>
          <w:marTop w:val="0"/>
          <w:marBottom w:val="0"/>
          <w:divBdr>
            <w:top w:val="none" w:sz="0" w:space="0" w:color="auto"/>
            <w:left w:val="none" w:sz="0" w:space="0" w:color="auto"/>
            <w:bottom w:val="none" w:sz="0" w:space="0" w:color="auto"/>
            <w:right w:val="none" w:sz="0" w:space="0" w:color="auto"/>
          </w:divBdr>
          <w:divsChild>
            <w:div w:id="120925080">
              <w:marLeft w:val="0"/>
              <w:marRight w:val="0"/>
              <w:marTop w:val="0"/>
              <w:marBottom w:val="0"/>
              <w:divBdr>
                <w:top w:val="none" w:sz="0" w:space="0" w:color="auto"/>
                <w:left w:val="none" w:sz="0" w:space="0" w:color="auto"/>
                <w:bottom w:val="none" w:sz="0" w:space="0" w:color="auto"/>
                <w:right w:val="none" w:sz="0" w:space="0" w:color="auto"/>
              </w:divBdr>
              <w:divsChild>
                <w:div w:id="830951623">
                  <w:marLeft w:val="0"/>
                  <w:marRight w:val="0"/>
                  <w:marTop w:val="0"/>
                  <w:marBottom w:val="0"/>
                  <w:divBdr>
                    <w:top w:val="none" w:sz="0" w:space="0" w:color="auto"/>
                    <w:left w:val="none" w:sz="0" w:space="0" w:color="auto"/>
                    <w:bottom w:val="none" w:sz="0" w:space="0" w:color="auto"/>
                    <w:right w:val="none" w:sz="0" w:space="0" w:color="auto"/>
                  </w:divBdr>
                  <w:divsChild>
                    <w:div w:id="15323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1763</Words>
  <Characters>10055</Characters>
  <Application>Microsoft Macintosh Word</Application>
  <DocSecurity>0</DocSecurity>
  <Lines>83</Lines>
  <Paragraphs>23</Paragraphs>
  <ScaleCrop>false</ScaleCrop>
  <Company>Barret's Chapel</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2</cp:revision>
  <dcterms:created xsi:type="dcterms:W3CDTF">2015-01-25T18:37:00Z</dcterms:created>
  <dcterms:modified xsi:type="dcterms:W3CDTF">2015-01-25T18:37:00Z</dcterms:modified>
</cp:coreProperties>
</file>