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C61" w:rsidRDefault="00810D3D" w:rsidP="00810D3D">
      <w:pPr>
        <w:jc w:val="center"/>
        <w:rPr>
          <w:rFonts w:ascii="Academy Engraved LET" w:hAnsi="Academy Engraved LET"/>
          <w:color w:val="000090"/>
        </w:rPr>
      </w:pPr>
      <w:r>
        <w:rPr>
          <w:rFonts w:ascii="Academy Engraved LET" w:hAnsi="Academy Engraved LET"/>
          <w:color w:val="000090"/>
        </w:rPr>
        <w:t>Lesson Plans</w:t>
      </w:r>
    </w:p>
    <w:p w:rsidR="00810D3D" w:rsidRDefault="00810D3D" w:rsidP="00810D3D">
      <w:pPr>
        <w:jc w:val="center"/>
        <w:rPr>
          <w:rFonts w:ascii="Academy Engraved LET" w:hAnsi="Academy Engraved LET"/>
          <w:color w:val="000090"/>
        </w:rPr>
      </w:pPr>
      <w:r>
        <w:rPr>
          <w:rFonts w:ascii="Academy Engraved LET" w:hAnsi="Academy Engraved LET"/>
          <w:color w:val="000090"/>
        </w:rPr>
        <w:t>R. Stafford</w:t>
      </w:r>
    </w:p>
    <w:p w:rsidR="00810D3D" w:rsidRDefault="00810D3D" w:rsidP="00810D3D">
      <w:pPr>
        <w:jc w:val="center"/>
        <w:rPr>
          <w:rFonts w:ascii="Academy Engraved LET" w:hAnsi="Academy Engraved LET"/>
          <w:color w:val="000090"/>
        </w:rPr>
      </w:pPr>
      <w:r>
        <w:rPr>
          <w:rFonts w:ascii="Academy Engraved LET" w:hAnsi="Academy Engraved LET"/>
          <w:color w:val="000090"/>
        </w:rPr>
        <w:t xml:space="preserve">7/8 </w:t>
      </w:r>
      <w:proofErr w:type="gramStart"/>
      <w:r>
        <w:rPr>
          <w:rFonts w:ascii="Academy Engraved LET" w:hAnsi="Academy Engraved LET"/>
          <w:color w:val="000090"/>
        </w:rPr>
        <w:t>grade</w:t>
      </w:r>
      <w:proofErr w:type="gramEnd"/>
    </w:p>
    <w:tbl>
      <w:tblPr>
        <w:tblStyle w:val="TableGrid"/>
        <w:tblW w:w="10704" w:type="dxa"/>
        <w:tblLook w:val="04A0" w:firstRow="1" w:lastRow="0" w:firstColumn="1" w:lastColumn="0" w:noHBand="0" w:noVBand="1"/>
      </w:tblPr>
      <w:tblGrid>
        <w:gridCol w:w="1278"/>
        <w:gridCol w:w="2586"/>
        <w:gridCol w:w="3060"/>
        <w:gridCol w:w="2250"/>
        <w:gridCol w:w="1530"/>
      </w:tblGrid>
      <w:tr w:rsidR="00810D3D" w:rsidTr="00810D3D">
        <w:tc>
          <w:tcPr>
            <w:tcW w:w="1278" w:type="dxa"/>
          </w:tcPr>
          <w:p w:rsidR="00810D3D" w:rsidRDefault="00810D3D" w:rsidP="00810D3D">
            <w:pPr>
              <w:rPr>
                <w:rFonts w:ascii="Noteworthy Bold" w:hAnsi="Noteworthy Bold"/>
                <w:color w:val="000090"/>
                <w:sz w:val="18"/>
                <w:szCs w:val="18"/>
              </w:rPr>
            </w:pPr>
            <w:r w:rsidRPr="00810D3D">
              <w:rPr>
                <w:rFonts w:ascii="Noteworthy Bold" w:hAnsi="Noteworthy Bold"/>
                <w:color w:val="000090"/>
                <w:sz w:val="18"/>
                <w:szCs w:val="18"/>
              </w:rPr>
              <w:t>Week of:</w:t>
            </w:r>
          </w:p>
          <w:p w:rsidR="00090E95" w:rsidRPr="00810D3D" w:rsidRDefault="00090E95" w:rsidP="00810D3D">
            <w:pPr>
              <w:rPr>
                <w:rFonts w:ascii="Noteworthy Bold" w:hAnsi="Noteworthy Bold"/>
                <w:color w:val="000090"/>
                <w:sz w:val="18"/>
                <w:szCs w:val="18"/>
              </w:rPr>
            </w:pPr>
            <w:r>
              <w:rPr>
                <w:rFonts w:ascii="Noteworthy Bold" w:hAnsi="Noteworthy Bold"/>
                <w:color w:val="000090"/>
                <w:sz w:val="18"/>
                <w:szCs w:val="18"/>
              </w:rPr>
              <w:t>Jan. 19-23</w:t>
            </w:r>
          </w:p>
        </w:tc>
        <w:tc>
          <w:tcPr>
            <w:tcW w:w="2586" w:type="dxa"/>
          </w:tcPr>
          <w:p w:rsidR="00810D3D" w:rsidRPr="00810D3D" w:rsidRDefault="00810D3D" w:rsidP="00810D3D">
            <w:pPr>
              <w:jc w:val="center"/>
              <w:rPr>
                <w:rFonts w:ascii="Noteworthy Light" w:hAnsi="Noteworthy Light"/>
                <w:b/>
                <w:color w:val="943634" w:themeColor="accent2" w:themeShade="BF"/>
                <w:sz w:val="18"/>
                <w:szCs w:val="18"/>
                <w:u w:val="single"/>
              </w:rPr>
            </w:pPr>
            <w:r w:rsidRPr="00810D3D">
              <w:rPr>
                <w:rFonts w:ascii="Noteworthy Light" w:hAnsi="Noteworthy Light"/>
                <w:b/>
                <w:color w:val="943634" w:themeColor="accent2" w:themeShade="BF"/>
                <w:sz w:val="18"/>
                <w:szCs w:val="18"/>
                <w:u w:val="single"/>
              </w:rPr>
              <w:t>7</w:t>
            </w:r>
            <w:r w:rsidRPr="00810D3D">
              <w:rPr>
                <w:rFonts w:ascii="Noteworthy Light" w:hAnsi="Noteworthy Light"/>
                <w:b/>
                <w:color w:val="943634" w:themeColor="accent2" w:themeShade="BF"/>
                <w:sz w:val="18"/>
                <w:szCs w:val="18"/>
                <w:u w:val="single"/>
                <w:vertAlign w:val="superscript"/>
              </w:rPr>
              <w:t>th</w:t>
            </w:r>
            <w:r w:rsidRPr="00810D3D">
              <w:rPr>
                <w:rFonts w:ascii="Noteworthy Light" w:hAnsi="Noteworthy Light"/>
                <w:b/>
                <w:color w:val="943634" w:themeColor="accent2" w:themeShade="BF"/>
                <w:sz w:val="18"/>
                <w:szCs w:val="18"/>
                <w:u w:val="single"/>
              </w:rPr>
              <w:t xml:space="preserve"> World History</w:t>
            </w:r>
          </w:p>
        </w:tc>
        <w:tc>
          <w:tcPr>
            <w:tcW w:w="3060" w:type="dxa"/>
          </w:tcPr>
          <w:p w:rsidR="00810D3D" w:rsidRPr="00810D3D" w:rsidRDefault="00810D3D" w:rsidP="00810D3D">
            <w:pPr>
              <w:jc w:val="center"/>
              <w:rPr>
                <w:rFonts w:ascii="Noteworthy Light" w:hAnsi="Noteworthy Light"/>
                <w:b/>
                <w:color w:val="943634" w:themeColor="accent2" w:themeShade="BF"/>
                <w:sz w:val="18"/>
                <w:szCs w:val="18"/>
                <w:u w:val="single"/>
              </w:rPr>
            </w:pPr>
            <w:r w:rsidRPr="00810D3D">
              <w:rPr>
                <w:rFonts w:ascii="Noteworthy Light" w:hAnsi="Noteworthy Light"/>
                <w:b/>
                <w:color w:val="943634" w:themeColor="accent2" w:themeShade="BF"/>
                <w:sz w:val="18"/>
                <w:szCs w:val="18"/>
                <w:u w:val="single"/>
              </w:rPr>
              <w:t>8</w:t>
            </w:r>
            <w:r w:rsidRPr="00810D3D">
              <w:rPr>
                <w:rFonts w:ascii="Noteworthy Light" w:hAnsi="Noteworthy Light"/>
                <w:b/>
                <w:color w:val="943634" w:themeColor="accent2" w:themeShade="BF"/>
                <w:sz w:val="18"/>
                <w:szCs w:val="18"/>
                <w:u w:val="single"/>
                <w:vertAlign w:val="superscript"/>
              </w:rPr>
              <w:t>th</w:t>
            </w:r>
            <w:r w:rsidRPr="00810D3D">
              <w:rPr>
                <w:rFonts w:ascii="Noteworthy Light" w:hAnsi="Noteworthy Light"/>
                <w:b/>
                <w:color w:val="943634" w:themeColor="accent2" w:themeShade="BF"/>
                <w:sz w:val="18"/>
                <w:szCs w:val="18"/>
                <w:u w:val="single"/>
              </w:rPr>
              <w:t xml:space="preserve"> US History</w:t>
            </w:r>
          </w:p>
        </w:tc>
        <w:tc>
          <w:tcPr>
            <w:tcW w:w="2250" w:type="dxa"/>
          </w:tcPr>
          <w:p w:rsidR="00810D3D" w:rsidRPr="00810D3D" w:rsidRDefault="00810D3D" w:rsidP="00810D3D">
            <w:pPr>
              <w:jc w:val="center"/>
              <w:rPr>
                <w:rFonts w:ascii="Noteworthy Light" w:hAnsi="Noteworthy Light"/>
                <w:b/>
                <w:color w:val="943634" w:themeColor="accent2" w:themeShade="BF"/>
                <w:sz w:val="18"/>
                <w:szCs w:val="18"/>
                <w:u w:val="single"/>
              </w:rPr>
            </w:pPr>
            <w:r w:rsidRPr="00810D3D">
              <w:rPr>
                <w:rFonts w:ascii="Noteworthy Light" w:hAnsi="Noteworthy Light"/>
                <w:b/>
                <w:color w:val="943634" w:themeColor="accent2" w:themeShade="BF"/>
                <w:sz w:val="18"/>
                <w:szCs w:val="18"/>
                <w:u w:val="single"/>
              </w:rPr>
              <w:t>7</w:t>
            </w:r>
            <w:r w:rsidRPr="00810D3D">
              <w:rPr>
                <w:rFonts w:ascii="Noteworthy Light" w:hAnsi="Noteworthy Light"/>
                <w:b/>
                <w:color w:val="943634" w:themeColor="accent2" w:themeShade="BF"/>
                <w:sz w:val="18"/>
                <w:szCs w:val="18"/>
                <w:u w:val="single"/>
                <w:vertAlign w:val="superscript"/>
              </w:rPr>
              <w:t>th</w:t>
            </w:r>
            <w:r w:rsidRPr="00810D3D">
              <w:rPr>
                <w:rFonts w:ascii="Noteworthy Light" w:hAnsi="Noteworthy Light"/>
                <w:b/>
                <w:color w:val="943634" w:themeColor="accent2" w:themeShade="BF"/>
                <w:sz w:val="18"/>
                <w:szCs w:val="18"/>
                <w:u w:val="single"/>
              </w:rPr>
              <w:t xml:space="preserve"> Lang. Arts</w:t>
            </w:r>
          </w:p>
        </w:tc>
        <w:tc>
          <w:tcPr>
            <w:tcW w:w="1530" w:type="dxa"/>
          </w:tcPr>
          <w:p w:rsidR="00810D3D" w:rsidRPr="00810D3D" w:rsidRDefault="00810D3D" w:rsidP="00810D3D">
            <w:pPr>
              <w:jc w:val="center"/>
              <w:rPr>
                <w:rFonts w:ascii="Noteworthy Light" w:hAnsi="Noteworthy Light"/>
                <w:b/>
                <w:color w:val="943634" w:themeColor="accent2" w:themeShade="BF"/>
                <w:sz w:val="18"/>
                <w:szCs w:val="18"/>
                <w:u w:val="single"/>
              </w:rPr>
            </w:pPr>
            <w:r w:rsidRPr="00810D3D">
              <w:rPr>
                <w:rFonts w:ascii="Noteworthy Light" w:hAnsi="Noteworthy Light"/>
                <w:b/>
                <w:color w:val="943634" w:themeColor="accent2" w:themeShade="BF"/>
                <w:sz w:val="18"/>
                <w:szCs w:val="18"/>
                <w:u w:val="single"/>
              </w:rPr>
              <w:t>Intervention</w:t>
            </w:r>
          </w:p>
        </w:tc>
      </w:tr>
      <w:tr w:rsidR="00810D3D" w:rsidTr="00810D3D">
        <w:tc>
          <w:tcPr>
            <w:tcW w:w="1278" w:type="dxa"/>
          </w:tcPr>
          <w:p w:rsidR="00810D3D" w:rsidRDefault="00810D3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Monday</w:t>
            </w:r>
          </w:p>
          <w:p w:rsidR="00090E95" w:rsidRDefault="00090E95" w:rsidP="00090E95">
            <w:pPr>
              <w:jc w:val="center"/>
              <w:rPr>
                <w:rFonts w:ascii="Noteworthy Light" w:hAnsi="Noteworthy Light"/>
                <w:color w:val="FF0000"/>
                <w:sz w:val="18"/>
                <w:szCs w:val="18"/>
              </w:rPr>
            </w:pPr>
            <w:r>
              <w:rPr>
                <w:rFonts w:ascii="Noteworthy Light" w:hAnsi="Noteworthy Light"/>
                <w:color w:val="FF0000"/>
                <w:sz w:val="18"/>
                <w:szCs w:val="18"/>
              </w:rPr>
              <w:t xml:space="preserve">Martin Luther King Jr. </w:t>
            </w:r>
          </w:p>
          <w:p w:rsidR="00090E95" w:rsidRPr="00090E95" w:rsidRDefault="00090E95" w:rsidP="00090E95">
            <w:pPr>
              <w:jc w:val="center"/>
              <w:rPr>
                <w:rFonts w:ascii="Noteworthy Light" w:hAnsi="Noteworthy Light"/>
                <w:color w:val="FF0000"/>
                <w:sz w:val="18"/>
                <w:szCs w:val="18"/>
              </w:rPr>
            </w:pPr>
            <w:r>
              <w:rPr>
                <w:rFonts w:ascii="Noteworthy Light" w:hAnsi="Noteworthy Light"/>
                <w:color w:val="FF0000"/>
                <w:sz w:val="18"/>
                <w:szCs w:val="18"/>
              </w:rPr>
              <w:t>Day</w:t>
            </w:r>
          </w:p>
        </w:tc>
        <w:tc>
          <w:tcPr>
            <w:tcW w:w="2586" w:type="dxa"/>
          </w:tcPr>
          <w:p w:rsidR="00810D3D" w:rsidRPr="00810D3D" w:rsidRDefault="00810D3D" w:rsidP="00810D3D">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p>
          <w:p w:rsidR="00810D3D" w:rsidRPr="00810D3D" w:rsidRDefault="00810D3D" w:rsidP="00810D3D">
            <w:pPr>
              <w:rPr>
                <w:rFonts w:ascii="Noteworthy Light" w:hAnsi="Noteworthy Light"/>
                <w:color w:val="FF0080"/>
                <w:sz w:val="16"/>
                <w:szCs w:val="16"/>
              </w:rPr>
            </w:pPr>
            <w:r w:rsidRPr="00810D3D">
              <w:rPr>
                <w:rFonts w:ascii="Noteworthy Light" w:hAnsi="Noteworthy Light"/>
                <w:color w:val="FF0080"/>
                <w:sz w:val="16"/>
                <w:szCs w:val="16"/>
              </w:rPr>
              <w:t>SPI/CCS:</w:t>
            </w:r>
          </w:p>
          <w:p w:rsidR="00810D3D" w:rsidRP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rsidR="00810D3D" w:rsidRPr="00810D3D" w:rsidRDefault="00810D3D" w:rsidP="00810D3D">
            <w:pPr>
              <w:rPr>
                <w:rFonts w:ascii="Noteworthy Light" w:hAnsi="Noteworthy Light"/>
                <w:color w:val="800000"/>
                <w:sz w:val="20"/>
                <w:szCs w:val="20"/>
              </w:rPr>
            </w:pPr>
            <w:r w:rsidRPr="00810D3D">
              <w:rPr>
                <w:rFonts w:ascii="Noteworthy Light" w:hAnsi="Noteworthy Light"/>
                <w:color w:val="800000"/>
                <w:sz w:val="16"/>
                <w:szCs w:val="16"/>
              </w:rPr>
              <w:t>HW:</w:t>
            </w:r>
          </w:p>
        </w:tc>
        <w:tc>
          <w:tcPr>
            <w:tcW w:w="3060" w:type="dxa"/>
          </w:tcPr>
          <w:p w:rsidR="00810D3D" w:rsidRPr="00810D3D" w:rsidRDefault="00810D3D" w:rsidP="00810D3D">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p>
          <w:p w:rsidR="00810D3D" w:rsidRPr="00810D3D" w:rsidRDefault="00810D3D" w:rsidP="00810D3D">
            <w:pPr>
              <w:rPr>
                <w:rFonts w:ascii="Noteworthy Light" w:hAnsi="Noteworthy Light"/>
                <w:color w:val="FF0080"/>
                <w:sz w:val="16"/>
                <w:szCs w:val="16"/>
              </w:rPr>
            </w:pPr>
            <w:r w:rsidRPr="00810D3D">
              <w:rPr>
                <w:rFonts w:ascii="Noteworthy Light" w:hAnsi="Noteworthy Light"/>
                <w:color w:val="FF0080"/>
                <w:sz w:val="16"/>
                <w:szCs w:val="16"/>
              </w:rPr>
              <w:t>SPI/CCS:</w:t>
            </w:r>
          </w:p>
          <w:p w:rsidR="00810D3D" w:rsidRP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rsidR="00810D3D" w:rsidRPr="00810D3D" w:rsidRDefault="00810D3D" w:rsidP="00810D3D">
            <w:pPr>
              <w:rPr>
                <w:rFonts w:ascii="Noteworthy Light" w:hAnsi="Noteworthy Light"/>
                <w:color w:val="000090"/>
                <w:sz w:val="20"/>
                <w:szCs w:val="20"/>
              </w:rPr>
            </w:pPr>
            <w:r w:rsidRPr="00810D3D">
              <w:rPr>
                <w:rFonts w:ascii="Noteworthy Light" w:hAnsi="Noteworthy Light"/>
                <w:color w:val="800000"/>
                <w:sz w:val="16"/>
                <w:szCs w:val="16"/>
              </w:rPr>
              <w:t>HW:</w:t>
            </w:r>
          </w:p>
        </w:tc>
        <w:tc>
          <w:tcPr>
            <w:tcW w:w="2250" w:type="dxa"/>
          </w:tcPr>
          <w:p w:rsidR="00810D3D" w:rsidRPr="00810D3D" w:rsidRDefault="00810D3D" w:rsidP="00810D3D">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p>
          <w:p w:rsidR="00810D3D" w:rsidRPr="00810D3D" w:rsidRDefault="00810D3D" w:rsidP="00810D3D">
            <w:pPr>
              <w:rPr>
                <w:rFonts w:ascii="Noteworthy Light" w:hAnsi="Noteworthy Light"/>
                <w:color w:val="FF0080"/>
                <w:sz w:val="16"/>
                <w:szCs w:val="16"/>
              </w:rPr>
            </w:pPr>
            <w:r w:rsidRPr="00810D3D">
              <w:rPr>
                <w:rFonts w:ascii="Noteworthy Light" w:hAnsi="Noteworthy Light"/>
                <w:color w:val="FF0080"/>
                <w:sz w:val="16"/>
                <w:szCs w:val="16"/>
              </w:rPr>
              <w:t>SPI/CCS:</w:t>
            </w:r>
          </w:p>
          <w:p w:rsidR="00810D3D" w:rsidRP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rsidR="00810D3D" w:rsidRPr="00810D3D" w:rsidRDefault="00810D3D" w:rsidP="00810D3D">
            <w:pPr>
              <w:rPr>
                <w:rFonts w:ascii="Noteworthy Light" w:hAnsi="Noteworthy Light"/>
                <w:color w:val="000090"/>
                <w:sz w:val="20"/>
                <w:szCs w:val="20"/>
              </w:rPr>
            </w:pPr>
            <w:r w:rsidRPr="00810D3D">
              <w:rPr>
                <w:rFonts w:ascii="Noteworthy Light" w:hAnsi="Noteworthy Light"/>
                <w:color w:val="800000"/>
                <w:sz w:val="16"/>
                <w:szCs w:val="16"/>
              </w:rPr>
              <w:t>HW:</w:t>
            </w:r>
          </w:p>
        </w:tc>
        <w:tc>
          <w:tcPr>
            <w:tcW w:w="1530" w:type="dxa"/>
          </w:tcPr>
          <w:p w:rsidR="00810D3D" w:rsidRPr="00810D3D" w:rsidRDefault="00810D3D" w:rsidP="00810D3D">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Activity:</w:t>
            </w:r>
          </w:p>
          <w:p w:rsidR="00810D3D" w:rsidRPr="00810D3D" w:rsidRDefault="00810D3D" w:rsidP="00810D3D">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Skills Covered:</w:t>
            </w:r>
          </w:p>
          <w:p w:rsidR="00810D3D" w:rsidRPr="00810D3D" w:rsidRDefault="00810D3D" w:rsidP="00810D3D">
            <w:pPr>
              <w:rPr>
                <w:rFonts w:ascii="Noteworthy Light" w:hAnsi="Noteworthy Light"/>
                <w:color w:val="548DD4" w:themeColor="text2" w:themeTint="99"/>
                <w:sz w:val="20"/>
                <w:szCs w:val="20"/>
              </w:rPr>
            </w:pPr>
            <w:r w:rsidRPr="00810D3D">
              <w:rPr>
                <w:rFonts w:ascii="Noteworthy Light" w:hAnsi="Noteworthy Light"/>
                <w:color w:val="548DD4" w:themeColor="text2" w:themeTint="99"/>
                <w:sz w:val="16"/>
                <w:szCs w:val="16"/>
              </w:rPr>
              <w:t>Agenda:</w:t>
            </w:r>
          </w:p>
        </w:tc>
      </w:tr>
      <w:tr w:rsidR="00810D3D" w:rsidTr="00810D3D">
        <w:tc>
          <w:tcPr>
            <w:tcW w:w="1278" w:type="dxa"/>
          </w:tcPr>
          <w:p w:rsidR="00810D3D" w:rsidRPr="00810D3D" w:rsidRDefault="00810D3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Tuesday</w:t>
            </w:r>
          </w:p>
        </w:tc>
        <w:tc>
          <w:tcPr>
            <w:tcW w:w="2586" w:type="dxa"/>
          </w:tcPr>
          <w:p w:rsidR="00090E95" w:rsidRDefault="00810D3D" w:rsidP="00090E95">
            <w:pPr>
              <w:pStyle w:val="NormalWeb"/>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r w:rsidR="00090E95">
              <w:rPr>
                <w:rFonts w:ascii="Noteworthy Light" w:hAnsi="Noteworthy Light"/>
                <w:color w:val="000000" w:themeColor="text1"/>
                <w:sz w:val="16"/>
                <w:szCs w:val="16"/>
              </w:rPr>
              <w:t xml:space="preserve">TSW explain how the Magna </w:t>
            </w:r>
            <w:proofErr w:type="spellStart"/>
            <w:r w:rsidR="00090E95">
              <w:rPr>
                <w:rFonts w:ascii="Noteworthy Light" w:hAnsi="Noteworthy Light"/>
                <w:color w:val="000000" w:themeColor="text1"/>
                <w:sz w:val="16"/>
                <w:szCs w:val="16"/>
              </w:rPr>
              <w:t>Carta</w:t>
            </w:r>
            <w:proofErr w:type="spellEnd"/>
            <w:r w:rsidR="00090E95">
              <w:rPr>
                <w:rFonts w:ascii="Noteworthy Light" w:hAnsi="Noteworthy Light"/>
                <w:color w:val="000000" w:themeColor="text1"/>
                <w:sz w:val="16"/>
                <w:szCs w:val="16"/>
              </w:rPr>
              <w:t xml:space="preserve"> caused changes in England’s government and legal system.</w:t>
            </w:r>
          </w:p>
          <w:p w:rsidR="00090E95" w:rsidRPr="00090E95" w:rsidRDefault="00090E95" w:rsidP="00090E95">
            <w:pPr>
              <w:pStyle w:val="NormalWeb"/>
              <w:numPr>
                <w:ilvl w:val="0"/>
                <w:numId w:val="1"/>
              </w:numPr>
              <w:rPr>
                <w:rFonts w:ascii="Noteworthy Light" w:hAnsi="Noteworthy Light"/>
                <w:i/>
                <w:sz w:val="16"/>
                <w:szCs w:val="16"/>
              </w:rPr>
            </w:pPr>
            <w:r w:rsidRPr="00090E95">
              <w:rPr>
                <w:rFonts w:ascii="Noteworthy Light" w:hAnsi="Noteworthy Light"/>
                <w:i/>
                <w:sz w:val="16"/>
                <w:szCs w:val="16"/>
              </w:rPr>
              <w:t xml:space="preserve">What types of government ruled over Medieval Europe? </w:t>
            </w:r>
          </w:p>
          <w:p w:rsidR="00090E95" w:rsidRPr="00090E95" w:rsidRDefault="00090E95" w:rsidP="00090E95">
            <w:pPr>
              <w:pStyle w:val="NormalWeb"/>
              <w:numPr>
                <w:ilvl w:val="0"/>
                <w:numId w:val="1"/>
              </w:numPr>
              <w:rPr>
                <w:rFonts w:ascii="Noteworthy Light" w:hAnsi="Noteworthy Light"/>
                <w:i/>
                <w:sz w:val="16"/>
                <w:szCs w:val="16"/>
              </w:rPr>
            </w:pPr>
            <w:r w:rsidRPr="00090E95">
              <w:rPr>
                <w:rFonts w:ascii="Noteworthy Light" w:hAnsi="Noteworthy Light"/>
                <w:i/>
                <w:sz w:val="16"/>
                <w:szCs w:val="16"/>
              </w:rPr>
              <w:t xml:space="preserve">What was the Magna </w:t>
            </w:r>
            <w:proofErr w:type="spellStart"/>
            <w:r w:rsidRPr="00090E95">
              <w:rPr>
                <w:rFonts w:ascii="Noteworthy Light" w:hAnsi="Noteworthy Light"/>
                <w:i/>
                <w:sz w:val="16"/>
                <w:szCs w:val="16"/>
              </w:rPr>
              <w:t>Carta</w:t>
            </w:r>
            <w:proofErr w:type="spellEnd"/>
            <w:r w:rsidRPr="00090E95">
              <w:rPr>
                <w:rFonts w:ascii="Noteworthy Light" w:hAnsi="Noteworthy Light"/>
                <w:i/>
                <w:sz w:val="16"/>
                <w:szCs w:val="16"/>
              </w:rPr>
              <w:t xml:space="preserve">? </w:t>
            </w:r>
          </w:p>
          <w:p w:rsidR="00090E95" w:rsidRPr="00090E95" w:rsidRDefault="00090E95" w:rsidP="00090E95">
            <w:pPr>
              <w:pStyle w:val="NormalWeb"/>
              <w:numPr>
                <w:ilvl w:val="0"/>
                <w:numId w:val="1"/>
              </w:numPr>
              <w:rPr>
                <w:rFonts w:ascii="Noteworthy Light" w:hAnsi="Noteworthy Light"/>
                <w:i/>
                <w:sz w:val="16"/>
                <w:szCs w:val="16"/>
              </w:rPr>
            </w:pPr>
            <w:r w:rsidRPr="00090E95">
              <w:rPr>
                <w:rFonts w:ascii="Noteworthy Light" w:hAnsi="Noteworthy Light"/>
                <w:i/>
                <w:sz w:val="16"/>
                <w:szCs w:val="16"/>
              </w:rPr>
              <w:t xml:space="preserve">How did the Magna </w:t>
            </w:r>
            <w:proofErr w:type="spellStart"/>
            <w:r w:rsidRPr="00090E95">
              <w:rPr>
                <w:rFonts w:ascii="Noteworthy Light" w:hAnsi="Noteworthy Light"/>
                <w:i/>
                <w:sz w:val="16"/>
                <w:szCs w:val="16"/>
              </w:rPr>
              <w:t>Carta</w:t>
            </w:r>
            <w:proofErr w:type="spellEnd"/>
            <w:r w:rsidRPr="00090E95">
              <w:rPr>
                <w:rFonts w:ascii="Noteworthy Light" w:hAnsi="Noteworthy Light"/>
                <w:i/>
                <w:sz w:val="16"/>
                <w:szCs w:val="16"/>
              </w:rPr>
              <w:t xml:space="preserve"> change history and influence future documents? </w:t>
            </w:r>
          </w:p>
          <w:p w:rsidR="00090E95" w:rsidRDefault="00810D3D" w:rsidP="00090E95">
            <w:pPr>
              <w:pStyle w:val="NormalWeb"/>
              <w:rPr>
                <w:rFonts w:ascii="Georgia" w:hAnsi="Georgia"/>
                <w:color w:val="FF0080"/>
                <w:sz w:val="22"/>
                <w:szCs w:val="22"/>
              </w:rPr>
            </w:pPr>
            <w:r w:rsidRPr="00810D3D">
              <w:rPr>
                <w:rFonts w:ascii="Noteworthy Light" w:hAnsi="Noteworthy Light"/>
                <w:color w:val="FF0080"/>
                <w:sz w:val="16"/>
                <w:szCs w:val="16"/>
              </w:rPr>
              <w:t>SPI/CCS:</w:t>
            </w:r>
            <w:r w:rsidR="00090E95">
              <w:rPr>
                <w:rFonts w:ascii="Noteworthy Light" w:hAnsi="Noteworthy Light"/>
                <w:color w:val="FF0080"/>
                <w:sz w:val="16"/>
                <w:szCs w:val="16"/>
              </w:rPr>
              <w:t xml:space="preserve">  </w:t>
            </w:r>
            <w:r w:rsidR="00090E95" w:rsidRPr="00090E95">
              <w:rPr>
                <w:rFonts w:ascii="Noteworthy Light" w:hAnsi="Noteworthy Light"/>
                <w:color w:val="FF0080"/>
                <w:sz w:val="16"/>
                <w:szCs w:val="16"/>
              </w:rPr>
              <w:t xml:space="preserve">7.36 Conduct a short research project explaining the significance of developments in medieval English legal and constitutional practices and their importance in the rise of modern democratic thought and representative institutions including trial by jury, the common law, Magna </w:t>
            </w:r>
            <w:proofErr w:type="spellStart"/>
            <w:r w:rsidR="00090E95" w:rsidRPr="00090E95">
              <w:rPr>
                <w:rFonts w:ascii="Noteworthy Light" w:hAnsi="Noteworthy Light"/>
                <w:color w:val="FF0080"/>
                <w:sz w:val="16"/>
                <w:szCs w:val="16"/>
              </w:rPr>
              <w:t>Carta</w:t>
            </w:r>
            <w:proofErr w:type="spellEnd"/>
            <w:r w:rsidR="00090E95" w:rsidRPr="00090E95">
              <w:rPr>
                <w:rFonts w:ascii="Noteworthy Light" w:hAnsi="Noteworthy Light"/>
                <w:color w:val="FF0080"/>
                <w:sz w:val="16"/>
                <w:szCs w:val="16"/>
              </w:rPr>
              <w:t>, parliament, habeas corpus, and an independent judiciary in England.</w:t>
            </w:r>
            <w:r w:rsidR="00090E95" w:rsidRPr="00090E95">
              <w:rPr>
                <w:rFonts w:ascii="Georgia" w:hAnsi="Georgia"/>
                <w:color w:val="FF0080"/>
                <w:sz w:val="22"/>
                <w:szCs w:val="22"/>
              </w:rPr>
              <w:t xml:space="preserve"> </w:t>
            </w:r>
          </w:p>
          <w:p w:rsidR="00090E95" w:rsidRDefault="00810D3D" w:rsidP="00090E95">
            <w:pPr>
              <w:pStyle w:val="NormalWeb"/>
              <w:rPr>
                <w:rFonts w:ascii="Noteworthy Light" w:hAnsi="Noteworthy Light"/>
                <w:color w:val="008000"/>
                <w:sz w:val="16"/>
                <w:szCs w:val="16"/>
              </w:rPr>
            </w:pPr>
            <w:r w:rsidRPr="00810D3D">
              <w:rPr>
                <w:rFonts w:ascii="Noteworthy Light" w:hAnsi="Noteworthy Light"/>
                <w:color w:val="008000"/>
                <w:sz w:val="16"/>
                <w:szCs w:val="16"/>
              </w:rPr>
              <w:t>Agenda:</w:t>
            </w:r>
          </w:p>
          <w:p w:rsidR="00090E95" w:rsidRDefault="00090E95" w:rsidP="00090E95">
            <w:pPr>
              <w:pStyle w:val="NormalWeb"/>
              <w:numPr>
                <w:ilvl w:val="0"/>
                <w:numId w:val="3"/>
              </w:numPr>
              <w:rPr>
                <w:rFonts w:ascii="Noteworthy Light" w:hAnsi="Noteworthy Light"/>
                <w:color w:val="008000"/>
                <w:sz w:val="16"/>
                <w:szCs w:val="16"/>
              </w:rPr>
            </w:pPr>
            <w:r>
              <w:rPr>
                <w:rFonts w:ascii="Noteworthy Light" w:hAnsi="Noteworthy Light"/>
                <w:color w:val="008000"/>
                <w:sz w:val="16"/>
                <w:szCs w:val="16"/>
              </w:rPr>
              <w:t>Review Life on a Manor</w:t>
            </w:r>
          </w:p>
          <w:p w:rsidR="00090E95" w:rsidRDefault="00090E95" w:rsidP="00090E95">
            <w:pPr>
              <w:pStyle w:val="NormalWeb"/>
              <w:numPr>
                <w:ilvl w:val="0"/>
                <w:numId w:val="3"/>
              </w:numPr>
              <w:rPr>
                <w:rFonts w:ascii="Noteworthy Light" w:hAnsi="Noteworthy Light"/>
                <w:color w:val="008000"/>
                <w:sz w:val="16"/>
                <w:szCs w:val="16"/>
              </w:rPr>
            </w:pPr>
            <w:r>
              <w:rPr>
                <w:rFonts w:ascii="Noteworthy Light" w:hAnsi="Noteworthy Light"/>
                <w:color w:val="008000"/>
                <w:sz w:val="16"/>
                <w:szCs w:val="16"/>
              </w:rPr>
              <w:t>Video: “Charlemagne”</w:t>
            </w:r>
          </w:p>
          <w:p w:rsidR="00090E95" w:rsidRDefault="00090E95" w:rsidP="00090E95">
            <w:pPr>
              <w:pStyle w:val="NormalWeb"/>
              <w:numPr>
                <w:ilvl w:val="0"/>
                <w:numId w:val="3"/>
              </w:numPr>
              <w:rPr>
                <w:rFonts w:ascii="Noteworthy Light" w:hAnsi="Noteworthy Light"/>
                <w:color w:val="008000"/>
                <w:sz w:val="16"/>
                <w:szCs w:val="16"/>
              </w:rPr>
            </w:pPr>
            <w:r>
              <w:rPr>
                <w:rFonts w:ascii="Noteworthy Light" w:hAnsi="Noteworthy Light"/>
                <w:color w:val="008000"/>
                <w:sz w:val="16"/>
                <w:szCs w:val="16"/>
              </w:rPr>
              <w:t>Video: “ I’m a Knight”</w:t>
            </w:r>
          </w:p>
          <w:p w:rsidR="00090E95" w:rsidRPr="00090E95" w:rsidRDefault="00090E95" w:rsidP="00090E95">
            <w:pPr>
              <w:pStyle w:val="NormalWeb"/>
              <w:numPr>
                <w:ilvl w:val="0"/>
                <w:numId w:val="3"/>
              </w:numPr>
              <w:rPr>
                <w:rFonts w:ascii="Noteworthy Light" w:hAnsi="Noteworthy Light"/>
                <w:color w:val="008000"/>
                <w:sz w:val="16"/>
                <w:szCs w:val="16"/>
              </w:rPr>
            </w:pPr>
            <w:r>
              <w:rPr>
                <w:rFonts w:ascii="Noteworthy Light" w:hAnsi="Noteworthy Light"/>
                <w:color w:val="008000"/>
                <w:sz w:val="16"/>
                <w:szCs w:val="16"/>
              </w:rPr>
              <w:t xml:space="preserve">Notes: Magna </w:t>
            </w:r>
            <w:proofErr w:type="spellStart"/>
            <w:r>
              <w:rPr>
                <w:rFonts w:ascii="Noteworthy Light" w:hAnsi="Noteworthy Light"/>
                <w:color w:val="008000"/>
                <w:sz w:val="16"/>
                <w:szCs w:val="16"/>
              </w:rPr>
              <w:t>Carta</w:t>
            </w:r>
            <w:proofErr w:type="spellEnd"/>
          </w:p>
          <w:p w:rsidR="00810D3D" w:rsidRPr="00810D3D" w:rsidRDefault="00810D3D" w:rsidP="00810D3D">
            <w:pPr>
              <w:rPr>
                <w:rFonts w:ascii="Noteworthy Light" w:hAnsi="Noteworthy Light"/>
                <w:color w:val="000090"/>
                <w:sz w:val="20"/>
                <w:szCs w:val="20"/>
              </w:rPr>
            </w:pPr>
            <w:r w:rsidRPr="00810D3D">
              <w:rPr>
                <w:rFonts w:ascii="Noteworthy Light" w:hAnsi="Noteworthy Light"/>
                <w:color w:val="800000"/>
                <w:sz w:val="16"/>
                <w:szCs w:val="16"/>
              </w:rPr>
              <w:t>HW:</w:t>
            </w:r>
            <w:r w:rsidR="00090E95">
              <w:rPr>
                <w:rFonts w:ascii="Noteworthy Light" w:hAnsi="Noteworthy Light"/>
                <w:color w:val="800000"/>
                <w:sz w:val="16"/>
                <w:szCs w:val="16"/>
              </w:rPr>
              <w:t xml:space="preserve">  Review Notes.  Early Middle Ages assessment will be Monday, January 26</w:t>
            </w:r>
          </w:p>
        </w:tc>
        <w:tc>
          <w:tcPr>
            <w:tcW w:w="3060" w:type="dxa"/>
          </w:tcPr>
          <w:p w:rsidR="00810D3D" w:rsidRPr="004949F2" w:rsidRDefault="00810D3D" w:rsidP="004949F2">
            <w:pPr>
              <w:pStyle w:val="NormalWeb"/>
            </w:pPr>
            <w:r w:rsidRPr="00810D3D">
              <w:rPr>
                <w:rFonts w:ascii="Noteworthy Light" w:hAnsi="Noteworthy Light"/>
                <w:color w:val="000000" w:themeColor="text1"/>
                <w:sz w:val="16"/>
                <w:szCs w:val="16"/>
              </w:rPr>
              <w:t xml:space="preserve">Objective: </w:t>
            </w:r>
            <w:r w:rsidR="004949F2" w:rsidRPr="004949F2">
              <w:rPr>
                <w:rFonts w:ascii="Noteworthy Light" w:hAnsi="Noteworthy Light"/>
                <w:sz w:val="16"/>
                <w:szCs w:val="16"/>
              </w:rPr>
              <w:t>Students analyze how the Age of Jackson was a time of expanding democracy in the United States. This democratic spirit, combined with religious ideas, inspired people to improve American society. As President, Jackson support the rights of ordinary people, but this support left out many people including Native Americans</w:t>
            </w:r>
            <w:r w:rsidR="004949F2">
              <w:rPr>
                <w:rFonts w:ascii="Noteworthy Light" w:hAnsi="Noteworthy Light"/>
                <w:sz w:val="16"/>
                <w:szCs w:val="16"/>
              </w:rPr>
              <w:t>, Women, and African Americans.</w:t>
            </w:r>
          </w:p>
          <w:p w:rsidR="00090E95" w:rsidRDefault="00810D3D" w:rsidP="00090E95">
            <w:pPr>
              <w:rPr>
                <w:rFonts w:ascii="Noteworthy Light" w:hAnsi="Noteworthy Light"/>
                <w:color w:val="FF0080"/>
                <w:sz w:val="16"/>
                <w:szCs w:val="16"/>
              </w:rPr>
            </w:pPr>
            <w:r w:rsidRPr="00810D3D">
              <w:rPr>
                <w:rFonts w:ascii="Noteworthy Light" w:hAnsi="Noteworthy Light"/>
                <w:color w:val="FF0080"/>
                <w:sz w:val="16"/>
                <w:szCs w:val="16"/>
              </w:rPr>
              <w:t>SPI/CCS:</w:t>
            </w:r>
            <w:r w:rsidR="00090E95" w:rsidRPr="00810D3D">
              <w:rPr>
                <w:rFonts w:ascii="Noteworthy Light" w:hAnsi="Noteworthy Light"/>
                <w:color w:val="FF0080"/>
                <w:sz w:val="16"/>
                <w:szCs w:val="16"/>
              </w:rPr>
              <w:t xml:space="preserve"> </w:t>
            </w:r>
          </w:p>
          <w:p w:rsidR="00810D3D" w:rsidRDefault="00090E95" w:rsidP="00810D3D">
            <w:pPr>
              <w:rPr>
                <w:rFonts w:ascii="Noteworthy Light" w:hAnsi="Noteworthy Light"/>
                <w:color w:val="FF0080"/>
                <w:sz w:val="16"/>
                <w:szCs w:val="16"/>
              </w:rPr>
            </w:pPr>
            <w:r>
              <w:rPr>
                <w:rFonts w:ascii="Noteworthy Light" w:hAnsi="Noteworthy Light"/>
                <w:color w:val="FF0080"/>
                <w:sz w:val="16"/>
                <w:szCs w:val="16"/>
              </w:rPr>
              <w:t xml:space="preserve">8.55:  Explain the events and the impact of the Presidency of Andrew Jackson including the “corrupt bargain” the advent of </w:t>
            </w:r>
            <w:proofErr w:type="spellStart"/>
            <w:r>
              <w:rPr>
                <w:rFonts w:ascii="Noteworthy Light" w:hAnsi="Noteworthy Light"/>
                <w:color w:val="FF0080"/>
                <w:sz w:val="16"/>
                <w:szCs w:val="16"/>
              </w:rPr>
              <w:t>Jacksonian</w:t>
            </w:r>
            <w:proofErr w:type="spellEnd"/>
            <w:r>
              <w:rPr>
                <w:rFonts w:ascii="Noteworthy Light" w:hAnsi="Noteworthy Light"/>
                <w:color w:val="FF0080"/>
                <w:sz w:val="16"/>
                <w:szCs w:val="16"/>
              </w:rPr>
              <w:t xml:space="preserve"> Democracy, his use of the spoils system and the veto, his battle with the Bank of the United States, the Nullification Crisis and the Indian removal</w:t>
            </w:r>
          </w:p>
          <w:p w:rsidR="00090E95" w:rsidRPr="00810D3D" w:rsidRDefault="00090E95" w:rsidP="00810D3D">
            <w:pPr>
              <w:rPr>
                <w:rFonts w:ascii="Noteworthy Light" w:hAnsi="Noteworthy Light"/>
                <w:color w:val="FF0080"/>
                <w:sz w:val="16"/>
                <w:szCs w:val="16"/>
              </w:rPr>
            </w:pPr>
          </w:p>
          <w:p w:rsid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rsidR="004949F2" w:rsidRDefault="004949F2" w:rsidP="004949F2">
            <w:pPr>
              <w:pStyle w:val="ListParagraph"/>
              <w:numPr>
                <w:ilvl w:val="0"/>
                <w:numId w:val="6"/>
              </w:numPr>
              <w:rPr>
                <w:rFonts w:ascii="Noteworthy Light" w:hAnsi="Noteworthy Light"/>
                <w:color w:val="008000"/>
                <w:sz w:val="16"/>
                <w:szCs w:val="16"/>
              </w:rPr>
            </w:pPr>
            <w:r>
              <w:rPr>
                <w:rFonts w:ascii="Noteworthy Light" w:hAnsi="Noteworthy Light"/>
                <w:color w:val="008000"/>
                <w:sz w:val="16"/>
                <w:szCs w:val="16"/>
              </w:rPr>
              <w:t>Kitchen Cabinet</w:t>
            </w:r>
          </w:p>
          <w:p w:rsidR="004949F2" w:rsidRDefault="004949F2" w:rsidP="004949F2">
            <w:pPr>
              <w:pStyle w:val="ListParagraph"/>
              <w:numPr>
                <w:ilvl w:val="0"/>
                <w:numId w:val="6"/>
              </w:numPr>
              <w:rPr>
                <w:rFonts w:ascii="Noteworthy Light" w:hAnsi="Noteworthy Light"/>
                <w:color w:val="008000"/>
                <w:sz w:val="16"/>
                <w:szCs w:val="16"/>
              </w:rPr>
            </w:pPr>
            <w:r>
              <w:rPr>
                <w:rFonts w:ascii="Noteworthy Light" w:hAnsi="Noteworthy Light"/>
                <w:color w:val="008000"/>
                <w:sz w:val="16"/>
                <w:szCs w:val="16"/>
              </w:rPr>
              <w:t>Spoils System</w:t>
            </w:r>
          </w:p>
          <w:p w:rsidR="004949F2" w:rsidRPr="004949F2" w:rsidRDefault="004949F2" w:rsidP="004949F2">
            <w:pPr>
              <w:pStyle w:val="ListParagraph"/>
              <w:numPr>
                <w:ilvl w:val="0"/>
                <w:numId w:val="6"/>
              </w:numPr>
              <w:rPr>
                <w:rFonts w:ascii="Noteworthy Light" w:hAnsi="Noteworthy Light"/>
                <w:color w:val="008000"/>
                <w:sz w:val="16"/>
                <w:szCs w:val="16"/>
              </w:rPr>
            </w:pPr>
            <w:r>
              <w:rPr>
                <w:rFonts w:ascii="Noteworthy Light" w:hAnsi="Noteworthy Light"/>
                <w:color w:val="008000"/>
                <w:sz w:val="16"/>
                <w:szCs w:val="16"/>
              </w:rPr>
              <w:t>Tariff of Abominations</w:t>
            </w:r>
          </w:p>
          <w:p w:rsidR="00810D3D" w:rsidRPr="00810D3D" w:rsidRDefault="00810D3D" w:rsidP="00810D3D">
            <w:pPr>
              <w:rPr>
                <w:rFonts w:ascii="Noteworthy Light" w:hAnsi="Noteworthy Light"/>
                <w:color w:val="000090"/>
                <w:sz w:val="20"/>
                <w:szCs w:val="20"/>
              </w:rPr>
            </w:pPr>
            <w:r w:rsidRPr="00810D3D">
              <w:rPr>
                <w:rFonts w:ascii="Noteworthy Light" w:hAnsi="Noteworthy Light"/>
                <w:color w:val="800000"/>
                <w:sz w:val="16"/>
                <w:szCs w:val="16"/>
              </w:rPr>
              <w:t>HW:</w:t>
            </w:r>
            <w:r w:rsidR="004949F2">
              <w:rPr>
                <w:rFonts w:ascii="Noteworthy Light" w:hAnsi="Noteworthy Light"/>
                <w:color w:val="800000"/>
                <w:sz w:val="16"/>
                <w:szCs w:val="16"/>
              </w:rPr>
              <w:t xml:space="preserve"> Andrew Jackson Assessment will be Monday, January 25</w:t>
            </w:r>
          </w:p>
        </w:tc>
        <w:tc>
          <w:tcPr>
            <w:tcW w:w="2250" w:type="dxa"/>
          </w:tcPr>
          <w:p w:rsidR="004949F2" w:rsidRDefault="004949F2" w:rsidP="004949F2">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p>
          <w:p w:rsidR="004949F2" w:rsidRPr="00DD5BAE" w:rsidRDefault="004949F2" w:rsidP="004949F2">
            <w:pPr>
              <w:rPr>
                <w:rFonts w:ascii="Noteworthy Light" w:hAnsi="Noteworthy Light"/>
                <w:color w:val="000000" w:themeColor="text1"/>
                <w:sz w:val="16"/>
                <w:szCs w:val="16"/>
              </w:rPr>
            </w:pPr>
            <w:r>
              <w:rPr>
                <w:rFonts w:ascii="Noteworthy Light" w:hAnsi="Noteworthy Light"/>
                <w:i/>
                <w:color w:val="000000" w:themeColor="text1"/>
                <w:sz w:val="16"/>
                <w:szCs w:val="16"/>
              </w:rPr>
              <w:t>Community or Individual</w:t>
            </w:r>
            <w:proofErr w:type="gramStart"/>
            <w:r>
              <w:rPr>
                <w:rFonts w:ascii="Noteworthy Light" w:hAnsi="Noteworthy Light"/>
                <w:i/>
                <w:color w:val="000000" w:themeColor="text1"/>
                <w:sz w:val="16"/>
                <w:szCs w:val="16"/>
              </w:rPr>
              <w:t>- which</w:t>
            </w:r>
            <w:proofErr w:type="gramEnd"/>
            <w:r>
              <w:rPr>
                <w:rFonts w:ascii="Noteworthy Light" w:hAnsi="Noteworthy Light"/>
                <w:i/>
                <w:color w:val="000000" w:themeColor="text1"/>
                <w:sz w:val="16"/>
                <w:szCs w:val="16"/>
              </w:rPr>
              <w:t xml:space="preserve"> is more important?</w:t>
            </w:r>
          </w:p>
          <w:p w:rsidR="004949F2" w:rsidRDefault="004949F2" w:rsidP="004949F2">
            <w:pPr>
              <w:rPr>
                <w:rFonts w:ascii="Noteworthy Light" w:hAnsi="Noteworthy Light"/>
                <w:color w:val="FF0080"/>
                <w:sz w:val="16"/>
                <w:szCs w:val="16"/>
              </w:rPr>
            </w:pPr>
            <w:r w:rsidRPr="00810D3D">
              <w:rPr>
                <w:rFonts w:ascii="Noteworthy Light" w:hAnsi="Noteworthy Light"/>
                <w:color w:val="FF0080"/>
                <w:sz w:val="16"/>
                <w:szCs w:val="16"/>
              </w:rPr>
              <w:t>SPI/CCS:</w:t>
            </w:r>
          </w:p>
          <w:p w:rsidR="004949F2" w:rsidRDefault="004949F2" w:rsidP="004949F2">
            <w:pPr>
              <w:rPr>
                <w:rFonts w:ascii="Noteworthy Light" w:hAnsi="Noteworthy Light"/>
                <w:color w:val="FF0080"/>
                <w:sz w:val="16"/>
                <w:szCs w:val="16"/>
              </w:rPr>
            </w:pPr>
            <w:r>
              <w:rPr>
                <w:rFonts w:ascii="Noteworthy Light" w:hAnsi="Noteworthy Light"/>
                <w:color w:val="FF0080"/>
                <w:sz w:val="16"/>
                <w:szCs w:val="16"/>
              </w:rPr>
              <w:t>RL.7.2:  Determine the theme or central idea of a text and analyze its development over the course of the text; provide an objective summary of the text.</w:t>
            </w:r>
          </w:p>
          <w:p w:rsidR="004949F2" w:rsidRPr="00810D3D" w:rsidRDefault="004949F2" w:rsidP="004949F2">
            <w:pPr>
              <w:rPr>
                <w:rFonts w:ascii="Noteworthy Light" w:hAnsi="Noteworthy Light"/>
                <w:color w:val="FF0080"/>
                <w:sz w:val="16"/>
                <w:szCs w:val="16"/>
              </w:rPr>
            </w:pPr>
            <w:r>
              <w:rPr>
                <w:rFonts w:ascii="Noteworthy Light" w:hAnsi="Noteworthy Light"/>
                <w:color w:val="FF0080"/>
                <w:sz w:val="16"/>
                <w:szCs w:val="16"/>
              </w:rPr>
              <w:t>RL.7.9:  Compare and contrast a fictional portrayal of a time, place, or character and a historical account of the same period as a means of understanding how authors of fiction use or alter history.</w:t>
            </w:r>
          </w:p>
          <w:p w:rsid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rsidR="004949F2" w:rsidRDefault="004949F2" w:rsidP="004949F2">
            <w:pPr>
              <w:pStyle w:val="ListParagraph"/>
              <w:numPr>
                <w:ilvl w:val="0"/>
                <w:numId w:val="10"/>
              </w:numPr>
              <w:rPr>
                <w:rFonts w:ascii="Noteworthy Light" w:hAnsi="Noteworthy Light"/>
                <w:color w:val="008000"/>
                <w:sz w:val="16"/>
                <w:szCs w:val="16"/>
              </w:rPr>
            </w:pPr>
            <w:r>
              <w:rPr>
                <w:rFonts w:ascii="Noteworthy Light" w:hAnsi="Noteworthy Light"/>
                <w:color w:val="008000"/>
                <w:sz w:val="16"/>
                <w:szCs w:val="16"/>
              </w:rPr>
              <w:t>DGP 6</w:t>
            </w:r>
          </w:p>
          <w:p w:rsidR="004949F2" w:rsidRDefault="004949F2" w:rsidP="004949F2">
            <w:pPr>
              <w:pStyle w:val="ListParagraph"/>
              <w:numPr>
                <w:ilvl w:val="0"/>
                <w:numId w:val="10"/>
              </w:numPr>
              <w:rPr>
                <w:rFonts w:ascii="Noteworthy Light" w:hAnsi="Noteworthy Light"/>
                <w:color w:val="008000"/>
                <w:sz w:val="16"/>
                <w:szCs w:val="16"/>
              </w:rPr>
            </w:pPr>
            <w:r>
              <w:rPr>
                <w:rFonts w:ascii="Noteworthy Light" w:hAnsi="Noteworthy Light"/>
                <w:color w:val="008000"/>
                <w:sz w:val="16"/>
                <w:szCs w:val="16"/>
              </w:rPr>
              <w:t>Finish Group work activity</w:t>
            </w:r>
          </w:p>
          <w:p w:rsidR="004949F2" w:rsidRDefault="004949F2" w:rsidP="004949F2">
            <w:pPr>
              <w:pStyle w:val="ListParagraph"/>
              <w:numPr>
                <w:ilvl w:val="0"/>
                <w:numId w:val="10"/>
              </w:numPr>
              <w:rPr>
                <w:rFonts w:ascii="Noteworthy Light" w:hAnsi="Noteworthy Light"/>
                <w:color w:val="008000"/>
                <w:sz w:val="16"/>
                <w:szCs w:val="16"/>
              </w:rPr>
            </w:pPr>
            <w:r>
              <w:rPr>
                <w:rFonts w:ascii="Noteworthy Light" w:hAnsi="Noteworthy Light"/>
                <w:color w:val="008000"/>
                <w:sz w:val="16"/>
                <w:szCs w:val="16"/>
              </w:rPr>
              <w:t>Review Elements of Folk Literature</w:t>
            </w:r>
          </w:p>
          <w:p w:rsidR="004949F2" w:rsidRDefault="004949F2" w:rsidP="004949F2">
            <w:pPr>
              <w:pStyle w:val="ListParagraph"/>
              <w:numPr>
                <w:ilvl w:val="0"/>
                <w:numId w:val="10"/>
              </w:numPr>
              <w:rPr>
                <w:rFonts w:ascii="Noteworthy Light" w:hAnsi="Noteworthy Light"/>
                <w:color w:val="008000"/>
                <w:sz w:val="16"/>
                <w:szCs w:val="16"/>
              </w:rPr>
            </w:pPr>
            <w:r>
              <w:rPr>
                <w:rFonts w:ascii="Noteworthy Light" w:hAnsi="Noteworthy Light"/>
                <w:color w:val="008000"/>
                <w:sz w:val="16"/>
                <w:szCs w:val="16"/>
              </w:rPr>
              <w:t>Review Theme</w:t>
            </w:r>
          </w:p>
          <w:p w:rsidR="004949F2" w:rsidRPr="004949F2" w:rsidRDefault="004949F2" w:rsidP="004949F2">
            <w:pPr>
              <w:pStyle w:val="ListParagraph"/>
              <w:numPr>
                <w:ilvl w:val="0"/>
                <w:numId w:val="10"/>
              </w:numPr>
              <w:rPr>
                <w:rFonts w:ascii="Noteworthy Light" w:hAnsi="Noteworthy Light"/>
                <w:color w:val="008000"/>
                <w:sz w:val="16"/>
                <w:szCs w:val="16"/>
              </w:rPr>
            </w:pPr>
            <w:r>
              <w:rPr>
                <w:rFonts w:ascii="Noteworthy Light" w:hAnsi="Noteworthy Light"/>
                <w:color w:val="008000"/>
                <w:sz w:val="16"/>
                <w:szCs w:val="16"/>
              </w:rPr>
              <w:t>Quiz:  Elements of Folk Literature &amp; Theme</w:t>
            </w:r>
          </w:p>
          <w:p w:rsidR="00810D3D" w:rsidRDefault="00810D3D" w:rsidP="00810D3D">
            <w:pPr>
              <w:rPr>
                <w:rFonts w:ascii="Noteworthy Light" w:hAnsi="Noteworthy Light"/>
                <w:color w:val="800000"/>
                <w:sz w:val="16"/>
                <w:szCs w:val="16"/>
              </w:rPr>
            </w:pPr>
            <w:r w:rsidRPr="00810D3D">
              <w:rPr>
                <w:rFonts w:ascii="Noteworthy Light" w:hAnsi="Noteworthy Light"/>
                <w:color w:val="800000"/>
                <w:sz w:val="16"/>
                <w:szCs w:val="16"/>
              </w:rPr>
              <w:t>HW:</w:t>
            </w:r>
            <w:r w:rsidR="004949F2">
              <w:rPr>
                <w:rFonts w:ascii="Noteworthy Light" w:hAnsi="Noteworthy Light"/>
                <w:color w:val="800000"/>
                <w:sz w:val="16"/>
                <w:szCs w:val="16"/>
              </w:rPr>
              <w:t xml:space="preserve"> DGP quiz 5/6 is Friday, January 23</w:t>
            </w:r>
          </w:p>
          <w:p w:rsidR="004949F2" w:rsidRPr="00810D3D" w:rsidRDefault="004949F2" w:rsidP="00810D3D">
            <w:pPr>
              <w:rPr>
                <w:rFonts w:ascii="Noteworthy Light" w:hAnsi="Noteworthy Light"/>
                <w:color w:val="000090"/>
                <w:sz w:val="20"/>
                <w:szCs w:val="20"/>
              </w:rPr>
            </w:pPr>
            <w:r>
              <w:rPr>
                <w:rFonts w:ascii="Noteworthy Light" w:hAnsi="Noteworthy Light"/>
                <w:color w:val="800000"/>
                <w:sz w:val="16"/>
                <w:szCs w:val="16"/>
              </w:rPr>
              <w:t xml:space="preserve">“Icarus &amp; Daedalus assessment is Tuesday, </w:t>
            </w:r>
            <w:r w:rsidR="00BA02D9">
              <w:rPr>
                <w:rFonts w:ascii="Noteworthy Light" w:hAnsi="Noteworthy Light"/>
                <w:color w:val="800000"/>
                <w:sz w:val="16"/>
                <w:szCs w:val="16"/>
              </w:rPr>
              <w:t>January 27</w:t>
            </w:r>
          </w:p>
        </w:tc>
        <w:tc>
          <w:tcPr>
            <w:tcW w:w="1530" w:type="dxa"/>
          </w:tcPr>
          <w:p w:rsidR="00810D3D" w:rsidRDefault="00810D3D" w:rsidP="00810D3D">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Activity:</w:t>
            </w:r>
          </w:p>
          <w:p w:rsidR="00BA02D9" w:rsidRPr="00810D3D" w:rsidRDefault="00BA02D9" w:rsidP="00810D3D">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“Children of Willesden Lane”</w:t>
            </w:r>
          </w:p>
          <w:p w:rsidR="00810D3D" w:rsidRDefault="00810D3D" w:rsidP="00810D3D">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Skills Covered:</w:t>
            </w:r>
          </w:p>
          <w:p w:rsidR="00BA02D9" w:rsidRPr="00810D3D" w:rsidRDefault="00BA02D9" w:rsidP="00810D3D">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Predictions, previewing, summarizing, vocabulary, nonfiction analysis</w:t>
            </w:r>
          </w:p>
          <w:p w:rsidR="00810D3D" w:rsidRDefault="00810D3D" w:rsidP="00810D3D">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Agenda:</w:t>
            </w:r>
          </w:p>
          <w:p w:rsidR="00BA02D9" w:rsidRPr="00810D3D" w:rsidRDefault="00BA02D9" w:rsidP="00810D3D">
            <w:pPr>
              <w:rPr>
                <w:rFonts w:ascii="Noteworthy Light" w:hAnsi="Noteworthy Light"/>
                <w:color w:val="000090"/>
                <w:sz w:val="20"/>
                <w:szCs w:val="20"/>
              </w:rPr>
            </w:pPr>
            <w:r>
              <w:rPr>
                <w:rFonts w:ascii="Noteworthy Light" w:hAnsi="Noteworthy Light"/>
                <w:color w:val="548DD4" w:themeColor="text2" w:themeTint="99"/>
                <w:sz w:val="16"/>
                <w:szCs w:val="16"/>
              </w:rPr>
              <w:t>In class reading &amp; activity</w:t>
            </w:r>
          </w:p>
        </w:tc>
      </w:tr>
      <w:tr w:rsidR="00810D3D" w:rsidTr="00810D3D">
        <w:tc>
          <w:tcPr>
            <w:tcW w:w="1278" w:type="dxa"/>
          </w:tcPr>
          <w:p w:rsidR="00810D3D" w:rsidRPr="00810D3D" w:rsidRDefault="00810D3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Wednesday</w:t>
            </w:r>
          </w:p>
        </w:tc>
        <w:tc>
          <w:tcPr>
            <w:tcW w:w="2586" w:type="dxa"/>
          </w:tcPr>
          <w:p w:rsidR="00090E95" w:rsidRDefault="00090E95" w:rsidP="00090E95">
            <w:pPr>
              <w:pStyle w:val="NormalWeb"/>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r>
              <w:rPr>
                <w:rFonts w:ascii="Noteworthy Light" w:hAnsi="Noteworthy Light"/>
                <w:color w:val="000000" w:themeColor="text1"/>
                <w:sz w:val="16"/>
                <w:szCs w:val="16"/>
              </w:rPr>
              <w:t xml:space="preserve">TSW explain how the Magna </w:t>
            </w:r>
            <w:proofErr w:type="spellStart"/>
            <w:r>
              <w:rPr>
                <w:rFonts w:ascii="Noteworthy Light" w:hAnsi="Noteworthy Light"/>
                <w:color w:val="000000" w:themeColor="text1"/>
                <w:sz w:val="16"/>
                <w:szCs w:val="16"/>
              </w:rPr>
              <w:t>Carta</w:t>
            </w:r>
            <w:proofErr w:type="spellEnd"/>
            <w:r>
              <w:rPr>
                <w:rFonts w:ascii="Noteworthy Light" w:hAnsi="Noteworthy Light"/>
                <w:color w:val="000000" w:themeColor="text1"/>
                <w:sz w:val="16"/>
                <w:szCs w:val="16"/>
              </w:rPr>
              <w:t xml:space="preserve"> caused changes in England’s government and legal system.</w:t>
            </w:r>
          </w:p>
          <w:p w:rsidR="00090E95" w:rsidRPr="00090E95" w:rsidRDefault="00090E95" w:rsidP="00090E95">
            <w:pPr>
              <w:pStyle w:val="NormalWeb"/>
              <w:numPr>
                <w:ilvl w:val="0"/>
                <w:numId w:val="1"/>
              </w:numPr>
              <w:rPr>
                <w:rFonts w:ascii="Noteworthy Light" w:hAnsi="Noteworthy Light"/>
                <w:i/>
                <w:sz w:val="16"/>
                <w:szCs w:val="16"/>
              </w:rPr>
            </w:pPr>
            <w:r w:rsidRPr="00090E95">
              <w:rPr>
                <w:rFonts w:ascii="Noteworthy Light" w:hAnsi="Noteworthy Light"/>
                <w:i/>
                <w:sz w:val="16"/>
                <w:szCs w:val="16"/>
              </w:rPr>
              <w:t xml:space="preserve">What types of government </w:t>
            </w:r>
            <w:r w:rsidRPr="00090E95">
              <w:rPr>
                <w:rFonts w:ascii="Noteworthy Light" w:hAnsi="Noteworthy Light"/>
                <w:i/>
                <w:sz w:val="16"/>
                <w:szCs w:val="16"/>
              </w:rPr>
              <w:lastRenderedPageBreak/>
              <w:t xml:space="preserve">ruled over Medieval Europe? </w:t>
            </w:r>
          </w:p>
          <w:p w:rsidR="00090E95" w:rsidRPr="00090E95" w:rsidRDefault="00090E95" w:rsidP="00090E95">
            <w:pPr>
              <w:pStyle w:val="NormalWeb"/>
              <w:numPr>
                <w:ilvl w:val="0"/>
                <w:numId w:val="1"/>
              </w:numPr>
              <w:rPr>
                <w:rFonts w:ascii="Noteworthy Light" w:hAnsi="Noteworthy Light"/>
                <w:i/>
                <w:sz w:val="16"/>
                <w:szCs w:val="16"/>
              </w:rPr>
            </w:pPr>
            <w:r w:rsidRPr="00090E95">
              <w:rPr>
                <w:rFonts w:ascii="Noteworthy Light" w:hAnsi="Noteworthy Light"/>
                <w:i/>
                <w:sz w:val="16"/>
                <w:szCs w:val="16"/>
              </w:rPr>
              <w:t xml:space="preserve">What was the Magna </w:t>
            </w:r>
            <w:proofErr w:type="spellStart"/>
            <w:r w:rsidRPr="00090E95">
              <w:rPr>
                <w:rFonts w:ascii="Noteworthy Light" w:hAnsi="Noteworthy Light"/>
                <w:i/>
                <w:sz w:val="16"/>
                <w:szCs w:val="16"/>
              </w:rPr>
              <w:t>Carta</w:t>
            </w:r>
            <w:proofErr w:type="spellEnd"/>
            <w:r w:rsidRPr="00090E95">
              <w:rPr>
                <w:rFonts w:ascii="Noteworthy Light" w:hAnsi="Noteworthy Light"/>
                <w:i/>
                <w:sz w:val="16"/>
                <w:szCs w:val="16"/>
              </w:rPr>
              <w:t xml:space="preserve">? </w:t>
            </w:r>
          </w:p>
          <w:p w:rsidR="00090E95" w:rsidRPr="00090E95" w:rsidRDefault="00090E95" w:rsidP="00090E95">
            <w:pPr>
              <w:pStyle w:val="NormalWeb"/>
              <w:numPr>
                <w:ilvl w:val="0"/>
                <w:numId w:val="1"/>
              </w:numPr>
              <w:rPr>
                <w:rFonts w:ascii="Noteworthy Light" w:hAnsi="Noteworthy Light"/>
                <w:i/>
                <w:sz w:val="16"/>
                <w:szCs w:val="16"/>
              </w:rPr>
            </w:pPr>
            <w:r w:rsidRPr="00090E95">
              <w:rPr>
                <w:rFonts w:ascii="Noteworthy Light" w:hAnsi="Noteworthy Light"/>
                <w:i/>
                <w:sz w:val="16"/>
                <w:szCs w:val="16"/>
              </w:rPr>
              <w:t xml:space="preserve">How did the Magna </w:t>
            </w:r>
            <w:proofErr w:type="spellStart"/>
            <w:r w:rsidRPr="00090E95">
              <w:rPr>
                <w:rFonts w:ascii="Noteworthy Light" w:hAnsi="Noteworthy Light"/>
                <w:i/>
                <w:sz w:val="16"/>
                <w:szCs w:val="16"/>
              </w:rPr>
              <w:t>Carta</w:t>
            </w:r>
            <w:proofErr w:type="spellEnd"/>
            <w:r w:rsidRPr="00090E95">
              <w:rPr>
                <w:rFonts w:ascii="Noteworthy Light" w:hAnsi="Noteworthy Light"/>
                <w:i/>
                <w:sz w:val="16"/>
                <w:szCs w:val="16"/>
              </w:rPr>
              <w:t xml:space="preserve"> change history and influence future documents? </w:t>
            </w:r>
          </w:p>
          <w:p w:rsidR="00090E95" w:rsidRDefault="00090E95" w:rsidP="00090E95">
            <w:pPr>
              <w:pStyle w:val="NormalWeb"/>
              <w:rPr>
                <w:rFonts w:ascii="Georgia" w:hAnsi="Georgia"/>
                <w:color w:val="FF0080"/>
                <w:sz w:val="22"/>
                <w:szCs w:val="22"/>
              </w:rPr>
            </w:pPr>
            <w:r w:rsidRPr="00810D3D">
              <w:rPr>
                <w:rFonts w:ascii="Noteworthy Light" w:hAnsi="Noteworthy Light"/>
                <w:color w:val="FF0080"/>
                <w:sz w:val="16"/>
                <w:szCs w:val="16"/>
              </w:rPr>
              <w:t>SPI/CCS:</w:t>
            </w:r>
            <w:r>
              <w:rPr>
                <w:rFonts w:ascii="Noteworthy Light" w:hAnsi="Noteworthy Light"/>
                <w:color w:val="FF0080"/>
                <w:sz w:val="16"/>
                <w:szCs w:val="16"/>
              </w:rPr>
              <w:t xml:space="preserve">  </w:t>
            </w:r>
            <w:r w:rsidRPr="00090E95">
              <w:rPr>
                <w:rFonts w:ascii="Noteworthy Light" w:hAnsi="Noteworthy Light"/>
                <w:color w:val="FF0080"/>
                <w:sz w:val="16"/>
                <w:szCs w:val="16"/>
              </w:rPr>
              <w:t xml:space="preserve">7.36 Conduct a short research project explaining the significance of developments in medieval English legal and constitutional practices and their importance in the rise of modern democratic thought and representative institutions including trial by jury, the common law, Magna </w:t>
            </w:r>
            <w:proofErr w:type="spellStart"/>
            <w:r w:rsidRPr="00090E95">
              <w:rPr>
                <w:rFonts w:ascii="Noteworthy Light" w:hAnsi="Noteworthy Light"/>
                <w:color w:val="FF0080"/>
                <w:sz w:val="16"/>
                <w:szCs w:val="16"/>
              </w:rPr>
              <w:t>Carta</w:t>
            </w:r>
            <w:proofErr w:type="spellEnd"/>
            <w:r w:rsidRPr="00090E95">
              <w:rPr>
                <w:rFonts w:ascii="Noteworthy Light" w:hAnsi="Noteworthy Light"/>
                <w:color w:val="FF0080"/>
                <w:sz w:val="16"/>
                <w:szCs w:val="16"/>
              </w:rPr>
              <w:t>, parliament, habeas corpus, and an independent judiciary in England.</w:t>
            </w:r>
            <w:r w:rsidRPr="00090E95">
              <w:rPr>
                <w:rFonts w:ascii="Georgia" w:hAnsi="Georgia"/>
                <w:color w:val="FF0080"/>
                <w:sz w:val="22"/>
                <w:szCs w:val="22"/>
              </w:rPr>
              <w:t xml:space="preserve"> </w:t>
            </w:r>
          </w:p>
          <w:p w:rsidR="00090E95" w:rsidRDefault="00090E95" w:rsidP="00090E95">
            <w:pPr>
              <w:pStyle w:val="NormalWeb"/>
              <w:rPr>
                <w:rFonts w:ascii="Noteworthy Light" w:hAnsi="Noteworthy Light"/>
                <w:color w:val="008000"/>
                <w:sz w:val="16"/>
                <w:szCs w:val="16"/>
              </w:rPr>
            </w:pPr>
            <w:r w:rsidRPr="00810D3D">
              <w:rPr>
                <w:rFonts w:ascii="Noteworthy Light" w:hAnsi="Noteworthy Light"/>
                <w:color w:val="008000"/>
                <w:sz w:val="16"/>
                <w:szCs w:val="16"/>
              </w:rPr>
              <w:t>Agenda:</w:t>
            </w:r>
          </w:p>
          <w:p w:rsidR="00090E95" w:rsidRDefault="00090E95" w:rsidP="00090E95">
            <w:pPr>
              <w:pStyle w:val="NormalWeb"/>
              <w:numPr>
                <w:ilvl w:val="0"/>
                <w:numId w:val="3"/>
              </w:numPr>
              <w:rPr>
                <w:rFonts w:ascii="Noteworthy Light" w:hAnsi="Noteworthy Light"/>
                <w:color w:val="008000"/>
                <w:sz w:val="16"/>
                <w:szCs w:val="16"/>
              </w:rPr>
            </w:pPr>
            <w:r>
              <w:rPr>
                <w:rFonts w:ascii="Noteworthy Light" w:hAnsi="Noteworthy Light"/>
                <w:color w:val="008000"/>
                <w:sz w:val="16"/>
                <w:szCs w:val="16"/>
              </w:rPr>
              <w:t xml:space="preserve">Finish Notes: Magna </w:t>
            </w:r>
            <w:proofErr w:type="spellStart"/>
            <w:r>
              <w:rPr>
                <w:rFonts w:ascii="Noteworthy Light" w:hAnsi="Noteworthy Light"/>
                <w:color w:val="008000"/>
                <w:sz w:val="16"/>
                <w:szCs w:val="16"/>
              </w:rPr>
              <w:t>Carta</w:t>
            </w:r>
            <w:proofErr w:type="spellEnd"/>
          </w:p>
          <w:p w:rsidR="00090E95" w:rsidRPr="00090E95" w:rsidRDefault="00090E95" w:rsidP="00090E95">
            <w:pPr>
              <w:pStyle w:val="NormalWeb"/>
              <w:numPr>
                <w:ilvl w:val="0"/>
                <w:numId w:val="3"/>
              </w:numPr>
              <w:rPr>
                <w:rFonts w:ascii="Noteworthy Light" w:hAnsi="Noteworthy Light"/>
                <w:color w:val="008000"/>
                <w:sz w:val="16"/>
                <w:szCs w:val="16"/>
              </w:rPr>
            </w:pPr>
            <w:r>
              <w:rPr>
                <w:rFonts w:ascii="Noteworthy Light" w:hAnsi="Noteworthy Light"/>
                <w:color w:val="008000"/>
                <w:sz w:val="16"/>
                <w:szCs w:val="16"/>
              </w:rPr>
              <w:t xml:space="preserve">Close-Read Magna </w:t>
            </w:r>
            <w:proofErr w:type="spellStart"/>
            <w:r>
              <w:rPr>
                <w:rFonts w:ascii="Noteworthy Light" w:hAnsi="Noteworthy Light"/>
                <w:color w:val="008000"/>
                <w:sz w:val="16"/>
                <w:szCs w:val="16"/>
              </w:rPr>
              <w:t>Carta</w:t>
            </w:r>
            <w:proofErr w:type="spellEnd"/>
          </w:p>
          <w:p w:rsidR="00810D3D" w:rsidRPr="00810D3D" w:rsidRDefault="00090E95" w:rsidP="00090E95">
            <w:pPr>
              <w:rPr>
                <w:rFonts w:ascii="Noteworthy Light" w:hAnsi="Noteworthy Light"/>
                <w:color w:val="000090"/>
                <w:sz w:val="20"/>
                <w:szCs w:val="20"/>
              </w:rPr>
            </w:pPr>
            <w:r w:rsidRPr="00810D3D">
              <w:rPr>
                <w:rFonts w:ascii="Noteworthy Light" w:hAnsi="Noteworthy Light"/>
                <w:color w:val="800000"/>
                <w:sz w:val="16"/>
                <w:szCs w:val="16"/>
              </w:rPr>
              <w:t>HW:</w:t>
            </w:r>
            <w:r>
              <w:rPr>
                <w:rFonts w:ascii="Noteworthy Light" w:hAnsi="Noteworthy Light"/>
                <w:color w:val="800000"/>
                <w:sz w:val="16"/>
                <w:szCs w:val="16"/>
              </w:rPr>
              <w:t xml:space="preserve">  Review Notes.  Early Middle Ages assessment will be Monday, January 26</w:t>
            </w:r>
          </w:p>
        </w:tc>
        <w:tc>
          <w:tcPr>
            <w:tcW w:w="3060" w:type="dxa"/>
          </w:tcPr>
          <w:p w:rsidR="00810D3D" w:rsidRPr="00810D3D" w:rsidRDefault="00810D3D" w:rsidP="00810D3D">
            <w:pPr>
              <w:rPr>
                <w:rFonts w:ascii="Noteworthy Light" w:hAnsi="Noteworthy Light"/>
                <w:color w:val="000000" w:themeColor="text1"/>
                <w:sz w:val="16"/>
                <w:szCs w:val="16"/>
              </w:rPr>
            </w:pPr>
            <w:r w:rsidRPr="00810D3D">
              <w:rPr>
                <w:rFonts w:ascii="Noteworthy Light" w:hAnsi="Noteworthy Light"/>
                <w:color w:val="000000" w:themeColor="text1"/>
                <w:sz w:val="16"/>
                <w:szCs w:val="16"/>
              </w:rPr>
              <w:lastRenderedPageBreak/>
              <w:t xml:space="preserve">Objective: </w:t>
            </w:r>
            <w:r w:rsidR="004949F2">
              <w:rPr>
                <w:rFonts w:ascii="Noteworthy Light" w:hAnsi="Noteworthy Light"/>
                <w:color w:val="000000" w:themeColor="text1"/>
                <w:sz w:val="16"/>
                <w:szCs w:val="16"/>
              </w:rPr>
              <w:t xml:space="preserve"> </w:t>
            </w:r>
            <w:r w:rsidR="004949F2" w:rsidRPr="004949F2">
              <w:rPr>
                <w:rFonts w:ascii="Noteworthy Light" w:hAnsi="Noteworthy Light"/>
                <w:sz w:val="16"/>
                <w:szCs w:val="16"/>
              </w:rPr>
              <w:t xml:space="preserve">Students analyze how the Age of Jackson was a time of expanding democracy in the United States. This democratic spirit, combined with religious ideas, inspired people to improve American society. As President, Jackson support the rights of ordinary people, </w:t>
            </w:r>
            <w:r w:rsidR="004949F2" w:rsidRPr="004949F2">
              <w:rPr>
                <w:rFonts w:ascii="Noteworthy Light" w:hAnsi="Noteworthy Light"/>
                <w:sz w:val="16"/>
                <w:szCs w:val="16"/>
              </w:rPr>
              <w:lastRenderedPageBreak/>
              <w:t>but this support left out many people including Native Americans</w:t>
            </w:r>
            <w:r w:rsidR="004949F2">
              <w:rPr>
                <w:rFonts w:ascii="Noteworthy Light" w:hAnsi="Noteworthy Light"/>
                <w:sz w:val="16"/>
                <w:szCs w:val="16"/>
              </w:rPr>
              <w:t>, Women, and African Americans.</w:t>
            </w:r>
          </w:p>
          <w:p w:rsidR="00810D3D" w:rsidRDefault="00810D3D" w:rsidP="00810D3D">
            <w:pPr>
              <w:rPr>
                <w:rFonts w:ascii="Noteworthy Light" w:hAnsi="Noteworthy Light"/>
                <w:color w:val="FF0080"/>
                <w:sz w:val="16"/>
                <w:szCs w:val="16"/>
              </w:rPr>
            </w:pPr>
            <w:r w:rsidRPr="00810D3D">
              <w:rPr>
                <w:rFonts w:ascii="Noteworthy Light" w:hAnsi="Noteworthy Light"/>
                <w:color w:val="FF0080"/>
                <w:sz w:val="16"/>
                <w:szCs w:val="16"/>
              </w:rPr>
              <w:t>SPI/CCS:</w:t>
            </w:r>
          </w:p>
          <w:p w:rsidR="00090E95" w:rsidRPr="00810D3D" w:rsidRDefault="00090E95" w:rsidP="00810D3D">
            <w:pPr>
              <w:rPr>
                <w:rFonts w:ascii="Noteworthy Light" w:hAnsi="Noteworthy Light"/>
                <w:color w:val="FF0080"/>
                <w:sz w:val="16"/>
                <w:szCs w:val="16"/>
              </w:rPr>
            </w:pPr>
            <w:r>
              <w:rPr>
                <w:rFonts w:ascii="Noteworthy Light" w:hAnsi="Noteworthy Light"/>
                <w:color w:val="FF0080"/>
                <w:sz w:val="16"/>
                <w:szCs w:val="16"/>
              </w:rPr>
              <w:t xml:space="preserve">Explain the events and the impact of the Presidency of Andrew Jackson including the “corrupt bargain” the advent of </w:t>
            </w:r>
            <w:proofErr w:type="spellStart"/>
            <w:r>
              <w:rPr>
                <w:rFonts w:ascii="Noteworthy Light" w:hAnsi="Noteworthy Light"/>
                <w:color w:val="FF0080"/>
                <w:sz w:val="16"/>
                <w:szCs w:val="16"/>
              </w:rPr>
              <w:t>Jacksonian</w:t>
            </w:r>
            <w:proofErr w:type="spellEnd"/>
            <w:r>
              <w:rPr>
                <w:rFonts w:ascii="Noteworthy Light" w:hAnsi="Noteworthy Light"/>
                <w:color w:val="FF0080"/>
                <w:sz w:val="16"/>
                <w:szCs w:val="16"/>
              </w:rPr>
              <w:t xml:space="preserve"> Democracy, his use of the spoils system and the veto, his battle with the Bank of the United States, the Nullification Crisis and the Indian removal</w:t>
            </w:r>
          </w:p>
          <w:p w:rsid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rsidR="004949F2" w:rsidRDefault="004949F2" w:rsidP="004949F2">
            <w:pPr>
              <w:pStyle w:val="ListParagraph"/>
              <w:numPr>
                <w:ilvl w:val="0"/>
                <w:numId w:val="7"/>
              </w:numPr>
              <w:rPr>
                <w:rFonts w:ascii="Noteworthy Light" w:hAnsi="Noteworthy Light"/>
                <w:color w:val="008000"/>
                <w:sz w:val="16"/>
                <w:szCs w:val="16"/>
              </w:rPr>
            </w:pPr>
            <w:r>
              <w:rPr>
                <w:rFonts w:ascii="Noteworthy Light" w:hAnsi="Noteworthy Light"/>
                <w:color w:val="008000"/>
                <w:sz w:val="16"/>
                <w:szCs w:val="16"/>
              </w:rPr>
              <w:t>Review Notes</w:t>
            </w:r>
          </w:p>
          <w:p w:rsidR="004949F2" w:rsidRDefault="004949F2" w:rsidP="004949F2">
            <w:pPr>
              <w:pStyle w:val="ListParagraph"/>
              <w:numPr>
                <w:ilvl w:val="0"/>
                <w:numId w:val="7"/>
              </w:numPr>
              <w:rPr>
                <w:rFonts w:ascii="Noteworthy Light" w:hAnsi="Noteworthy Light"/>
                <w:color w:val="008000"/>
                <w:sz w:val="16"/>
                <w:szCs w:val="16"/>
              </w:rPr>
            </w:pPr>
            <w:r>
              <w:rPr>
                <w:rFonts w:ascii="Noteworthy Light" w:hAnsi="Noteworthy Light"/>
                <w:color w:val="008000"/>
                <w:sz w:val="16"/>
                <w:szCs w:val="16"/>
              </w:rPr>
              <w:t>Discuss the 2</w:t>
            </w:r>
            <w:r w:rsidRPr="004949F2">
              <w:rPr>
                <w:rFonts w:ascii="Noteworthy Light" w:hAnsi="Noteworthy Light"/>
                <w:color w:val="008000"/>
                <w:sz w:val="16"/>
                <w:szCs w:val="16"/>
                <w:vertAlign w:val="superscript"/>
              </w:rPr>
              <w:t>nd</w:t>
            </w:r>
            <w:r>
              <w:rPr>
                <w:rFonts w:ascii="Noteworthy Light" w:hAnsi="Noteworthy Light"/>
                <w:color w:val="008000"/>
                <w:sz w:val="16"/>
                <w:szCs w:val="16"/>
              </w:rPr>
              <w:t xml:space="preserve"> Bank of the United States </w:t>
            </w:r>
          </w:p>
          <w:p w:rsidR="004949F2" w:rsidRPr="004949F2" w:rsidRDefault="004949F2" w:rsidP="004949F2">
            <w:pPr>
              <w:pStyle w:val="ListParagraph"/>
              <w:numPr>
                <w:ilvl w:val="0"/>
                <w:numId w:val="7"/>
              </w:numPr>
              <w:rPr>
                <w:rFonts w:ascii="Noteworthy Light" w:hAnsi="Noteworthy Light"/>
                <w:color w:val="008000"/>
                <w:sz w:val="16"/>
                <w:szCs w:val="16"/>
              </w:rPr>
            </w:pPr>
            <w:r>
              <w:rPr>
                <w:rFonts w:ascii="Noteworthy Light" w:hAnsi="Noteworthy Light"/>
                <w:color w:val="008000"/>
                <w:sz w:val="16"/>
                <w:szCs w:val="16"/>
              </w:rPr>
              <w:t>Panic of 1837</w:t>
            </w:r>
          </w:p>
          <w:p w:rsidR="00810D3D" w:rsidRPr="00810D3D" w:rsidRDefault="00810D3D" w:rsidP="00810D3D">
            <w:pPr>
              <w:rPr>
                <w:rFonts w:ascii="Noteworthy Light" w:hAnsi="Noteworthy Light"/>
                <w:color w:val="000090"/>
                <w:sz w:val="20"/>
                <w:szCs w:val="20"/>
              </w:rPr>
            </w:pPr>
            <w:r w:rsidRPr="00810D3D">
              <w:rPr>
                <w:rFonts w:ascii="Noteworthy Light" w:hAnsi="Noteworthy Light"/>
                <w:color w:val="800000"/>
                <w:sz w:val="16"/>
                <w:szCs w:val="16"/>
              </w:rPr>
              <w:t>HW:</w:t>
            </w:r>
            <w:r w:rsidR="004949F2">
              <w:rPr>
                <w:rFonts w:ascii="Noteworthy Light" w:hAnsi="Noteworthy Light"/>
                <w:color w:val="800000"/>
                <w:sz w:val="16"/>
                <w:szCs w:val="16"/>
              </w:rPr>
              <w:t xml:space="preserve"> Andrew Jackson Assessment will be Monday, January 25</w:t>
            </w:r>
          </w:p>
        </w:tc>
        <w:tc>
          <w:tcPr>
            <w:tcW w:w="2250" w:type="dxa"/>
          </w:tcPr>
          <w:p w:rsidR="004949F2" w:rsidRDefault="004949F2" w:rsidP="004949F2">
            <w:pPr>
              <w:rPr>
                <w:rFonts w:ascii="Noteworthy Light" w:hAnsi="Noteworthy Light"/>
                <w:color w:val="000000" w:themeColor="text1"/>
                <w:sz w:val="16"/>
                <w:szCs w:val="16"/>
              </w:rPr>
            </w:pPr>
            <w:r w:rsidRPr="00810D3D">
              <w:rPr>
                <w:rFonts w:ascii="Noteworthy Light" w:hAnsi="Noteworthy Light"/>
                <w:color w:val="000000" w:themeColor="text1"/>
                <w:sz w:val="16"/>
                <w:szCs w:val="16"/>
              </w:rPr>
              <w:lastRenderedPageBreak/>
              <w:t xml:space="preserve">Objective: </w:t>
            </w:r>
          </w:p>
          <w:p w:rsidR="004949F2" w:rsidRPr="00DD5BAE" w:rsidRDefault="004949F2" w:rsidP="004949F2">
            <w:pPr>
              <w:rPr>
                <w:rFonts w:ascii="Noteworthy Light" w:hAnsi="Noteworthy Light"/>
                <w:color w:val="000000" w:themeColor="text1"/>
                <w:sz w:val="16"/>
                <w:szCs w:val="16"/>
              </w:rPr>
            </w:pPr>
            <w:r>
              <w:rPr>
                <w:rFonts w:ascii="Noteworthy Light" w:hAnsi="Noteworthy Light"/>
                <w:i/>
                <w:color w:val="000000" w:themeColor="text1"/>
                <w:sz w:val="16"/>
                <w:szCs w:val="16"/>
              </w:rPr>
              <w:t>Community or Individual</w:t>
            </w:r>
            <w:proofErr w:type="gramStart"/>
            <w:r>
              <w:rPr>
                <w:rFonts w:ascii="Noteworthy Light" w:hAnsi="Noteworthy Light"/>
                <w:i/>
                <w:color w:val="000000" w:themeColor="text1"/>
                <w:sz w:val="16"/>
                <w:szCs w:val="16"/>
              </w:rPr>
              <w:t>- which</w:t>
            </w:r>
            <w:proofErr w:type="gramEnd"/>
            <w:r>
              <w:rPr>
                <w:rFonts w:ascii="Noteworthy Light" w:hAnsi="Noteworthy Light"/>
                <w:i/>
                <w:color w:val="000000" w:themeColor="text1"/>
                <w:sz w:val="16"/>
                <w:szCs w:val="16"/>
              </w:rPr>
              <w:t xml:space="preserve"> is more important?</w:t>
            </w:r>
          </w:p>
          <w:p w:rsidR="004949F2" w:rsidRDefault="004949F2" w:rsidP="004949F2">
            <w:pPr>
              <w:rPr>
                <w:rFonts w:ascii="Noteworthy Light" w:hAnsi="Noteworthy Light"/>
                <w:color w:val="FF0080"/>
                <w:sz w:val="16"/>
                <w:szCs w:val="16"/>
              </w:rPr>
            </w:pPr>
            <w:r w:rsidRPr="00810D3D">
              <w:rPr>
                <w:rFonts w:ascii="Noteworthy Light" w:hAnsi="Noteworthy Light"/>
                <w:color w:val="FF0080"/>
                <w:sz w:val="16"/>
                <w:szCs w:val="16"/>
              </w:rPr>
              <w:t>SPI/CCS:</w:t>
            </w:r>
          </w:p>
          <w:p w:rsidR="004949F2" w:rsidRDefault="004949F2" w:rsidP="004949F2">
            <w:pPr>
              <w:rPr>
                <w:rFonts w:ascii="Noteworthy Light" w:hAnsi="Noteworthy Light"/>
                <w:color w:val="FF0080"/>
                <w:sz w:val="16"/>
                <w:szCs w:val="16"/>
              </w:rPr>
            </w:pPr>
            <w:r>
              <w:rPr>
                <w:rFonts w:ascii="Noteworthy Light" w:hAnsi="Noteworthy Light"/>
                <w:color w:val="FF0080"/>
                <w:sz w:val="16"/>
                <w:szCs w:val="16"/>
              </w:rPr>
              <w:t xml:space="preserve">RL.7.2:  Determine the theme or central idea of a text and </w:t>
            </w:r>
            <w:r>
              <w:rPr>
                <w:rFonts w:ascii="Noteworthy Light" w:hAnsi="Noteworthy Light"/>
                <w:color w:val="FF0080"/>
                <w:sz w:val="16"/>
                <w:szCs w:val="16"/>
              </w:rPr>
              <w:lastRenderedPageBreak/>
              <w:t>analyze its development over the course of the text; provide an objective summary of the text.</w:t>
            </w:r>
          </w:p>
          <w:p w:rsidR="004949F2" w:rsidRPr="00810D3D" w:rsidRDefault="004949F2" w:rsidP="004949F2">
            <w:pPr>
              <w:rPr>
                <w:rFonts w:ascii="Noteworthy Light" w:hAnsi="Noteworthy Light"/>
                <w:color w:val="FF0080"/>
                <w:sz w:val="16"/>
                <w:szCs w:val="16"/>
              </w:rPr>
            </w:pPr>
            <w:r>
              <w:rPr>
                <w:rFonts w:ascii="Noteworthy Light" w:hAnsi="Noteworthy Light"/>
                <w:color w:val="FF0080"/>
                <w:sz w:val="16"/>
                <w:szCs w:val="16"/>
              </w:rPr>
              <w:t>RL.7.9:  Compare and contrast a fictional portrayal of a time, place, or character and a historical account of the same period as a means of understanding how authors of fiction use or alter history.</w:t>
            </w:r>
          </w:p>
          <w:p w:rsid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rsidR="00BA02D9" w:rsidRDefault="00BA02D9" w:rsidP="00BA02D9">
            <w:pPr>
              <w:pStyle w:val="ListParagraph"/>
              <w:numPr>
                <w:ilvl w:val="0"/>
                <w:numId w:val="11"/>
              </w:numPr>
              <w:rPr>
                <w:rFonts w:ascii="Noteworthy Light" w:hAnsi="Noteworthy Light"/>
                <w:color w:val="008000"/>
                <w:sz w:val="16"/>
                <w:szCs w:val="16"/>
              </w:rPr>
            </w:pPr>
            <w:r>
              <w:rPr>
                <w:rFonts w:ascii="Noteworthy Light" w:hAnsi="Noteworthy Light"/>
                <w:color w:val="008000"/>
                <w:sz w:val="16"/>
                <w:szCs w:val="16"/>
              </w:rPr>
              <w:t>DGP 6</w:t>
            </w:r>
          </w:p>
          <w:p w:rsidR="00BA02D9" w:rsidRPr="00BA02D9" w:rsidRDefault="00BA02D9" w:rsidP="00BA02D9">
            <w:pPr>
              <w:pStyle w:val="ListParagraph"/>
              <w:numPr>
                <w:ilvl w:val="0"/>
                <w:numId w:val="11"/>
              </w:numPr>
              <w:rPr>
                <w:rFonts w:ascii="Noteworthy Light" w:hAnsi="Noteworthy Light"/>
                <w:color w:val="008000"/>
                <w:sz w:val="16"/>
                <w:szCs w:val="16"/>
              </w:rPr>
            </w:pPr>
            <w:r>
              <w:rPr>
                <w:rFonts w:ascii="Noteworthy Light" w:hAnsi="Noteworthy Light"/>
                <w:color w:val="008000"/>
                <w:sz w:val="16"/>
                <w:szCs w:val="16"/>
              </w:rPr>
              <w:t>I</w:t>
            </w:r>
            <w:r w:rsidRPr="00BA02D9">
              <w:rPr>
                <w:rFonts w:ascii="Noteworthy Light" w:hAnsi="Noteworthy Light"/>
                <w:color w:val="008000"/>
                <w:sz w:val="16"/>
                <w:szCs w:val="16"/>
              </w:rPr>
              <w:t>ntroduce Vocabulary</w:t>
            </w:r>
          </w:p>
          <w:p w:rsidR="00BA02D9" w:rsidRDefault="00BA02D9" w:rsidP="00BA02D9">
            <w:pPr>
              <w:pStyle w:val="ListParagraph"/>
              <w:numPr>
                <w:ilvl w:val="0"/>
                <w:numId w:val="11"/>
              </w:numPr>
              <w:rPr>
                <w:rFonts w:ascii="Noteworthy Light" w:hAnsi="Noteworthy Light"/>
                <w:color w:val="008000"/>
                <w:sz w:val="16"/>
                <w:szCs w:val="16"/>
              </w:rPr>
            </w:pPr>
            <w:r>
              <w:rPr>
                <w:rFonts w:ascii="Noteworthy Light" w:hAnsi="Noteworthy Light"/>
                <w:color w:val="008000"/>
                <w:sz w:val="16"/>
                <w:szCs w:val="16"/>
              </w:rPr>
              <w:t>Reading A/B</w:t>
            </w:r>
          </w:p>
          <w:p w:rsidR="00BA02D9" w:rsidRPr="00BA02D9" w:rsidRDefault="00BA02D9" w:rsidP="00BA02D9">
            <w:pPr>
              <w:pStyle w:val="ListParagraph"/>
              <w:numPr>
                <w:ilvl w:val="0"/>
                <w:numId w:val="11"/>
              </w:numPr>
              <w:rPr>
                <w:rFonts w:ascii="Noteworthy Light" w:hAnsi="Noteworthy Light"/>
                <w:color w:val="008000"/>
                <w:sz w:val="16"/>
                <w:szCs w:val="16"/>
              </w:rPr>
            </w:pPr>
            <w:r>
              <w:rPr>
                <w:rFonts w:ascii="Noteworthy Light" w:hAnsi="Noteworthy Light"/>
                <w:color w:val="008000"/>
                <w:sz w:val="16"/>
                <w:szCs w:val="16"/>
              </w:rPr>
              <w:t>Story “skills” Notes</w:t>
            </w:r>
          </w:p>
          <w:p w:rsidR="00BA02D9" w:rsidRDefault="00810D3D" w:rsidP="00BA02D9">
            <w:pPr>
              <w:rPr>
                <w:rFonts w:ascii="Noteworthy Light" w:hAnsi="Noteworthy Light"/>
                <w:color w:val="800000"/>
                <w:sz w:val="16"/>
                <w:szCs w:val="16"/>
              </w:rPr>
            </w:pPr>
            <w:r w:rsidRPr="00810D3D">
              <w:rPr>
                <w:rFonts w:ascii="Noteworthy Light" w:hAnsi="Noteworthy Light"/>
                <w:color w:val="800000"/>
                <w:sz w:val="16"/>
                <w:szCs w:val="16"/>
              </w:rPr>
              <w:t>HW:</w:t>
            </w:r>
            <w:r w:rsidR="00BA02D9">
              <w:rPr>
                <w:rFonts w:ascii="Noteworthy Light" w:hAnsi="Noteworthy Light"/>
                <w:color w:val="800000"/>
                <w:sz w:val="16"/>
                <w:szCs w:val="16"/>
              </w:rPr>
              <w:t xml:space="preserve"> </w:t>
            </w:r>
            <w:r w:rsidR="00BA02D9">
              <w:rPr>
                <w:rFonts w:ascii="Noteworthy Light" w:hAnsi="Noteworthy Light"/>
                <w:color w:val="800000"/>
                <w:sz w:val="16"/>
                <w:szCs w:val="16"/>
              </w:rPr>
              <w:t>DGP quiz 5/6 is Friday, January 23</w:t>
            </w:r>
          </w:p>
          <w:p w:rsidR="00810D3D" w:rsidRPr="00810D3D" w:rsidRDefault="00BA02D9" w:rsidP="00BA02D9">
            <w:pPr>
              <w:rPr>
                <w:rFonts w:ascii="Noteworthy Light" w:hAnsi="Noteworthy Light"/>
                <w:color w:val="000090"/>
                <w:sz w:val="20"/>
                <w:szCs w:val="20"/>
              </w:rPr>
            </w:pPr>
            <w:r>
              <w:rPr>
                <w:rFonts w:ascii="Noteworthy Light" w:hAnsi="Noteworthy Light"/>
                <w:color w:val="800000"/>
                <w:sz w:val="16"/>
                <w:szCs w:val="16"/>
              </w:rPr>
              <w:t>“Icarus &amp; Daedalus assessment is Tuesday, January 27</w:t>
            </w:r>
          </w:p>
        </w:tc>
        <w:tc>
          <w:tcPr>
            <w:tcW w:w="1530" w:type="dxa"/>
          </w:tcPr>
          <w:p w:rsidR="00BA02D9" w:rsidRDefault="00BA02D9" w:rsidP="00BA02D9">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lastRenderedPageBreak/>
              <w:t>Activity:</w:t>
            </w:r>
          </w:p>
          <w:p w:rsidR="00BA02D9" w:rsidRPr="00810D3D" w:rsidRDefault="00BA02D9" w:rsidP="00BA02D9">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“Children of Willesden Lane”</w:t>
            </w:r>
          </w:p>
          <w:p w:rsidR="00BA02D9" w:rsidRDefault="00BA02D9" w:rsidP="00BA02D9">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Skills Covered:</w:t>
            </w:r>
          </w:p>
          <w:p w:rsidR="00BA02D9" w:rsidRPr="00810D3D" w:rsidRDefault="00BA02D9" w:rsidP="00BA02D9">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 xml:space="preserve">Predictions, previewing, </w:t>
            </w:r>
            <w:r>
              <w:rPr>
                <w:rFonts w:ascii="Noteworthy Light" w:hAnsi="Noteworthy Light"/>
                <w:color w:val="548DD4" w:themeColor="text2" w:themeTint="99"/>
                <w:sz w:val="16"/>
                <w:szCs w:val="16"/>
              </w:rPr>
              <w:lastRenderedPageBreak/>
              <w:t>summarizing, vocabulary, nonfiction analysis</w:t>
            </w:r>
          </w:p>
          <w:p w:rsidR="00BA02D9" w:rsidRDefault="00BA02D9" w:rsidP="00BA02D9">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Agenda:</w:t>
            </w:r>
          </w:p>
          <w:p w:rsidR="00810D3D" w:rsidRPr="00810D3D" w:rsidRDefault="00BA02D9" w:rsidP="00BA02D9">
            <w:pPr>
              <w:rPr>
                <w:rFonts w:ascii="Noteworthy Light" w:hAnsi="Noteworthy Light"/>
                <w:color w:val="000090"/>
                <w:sz w:val="20"/>
                <w:szCs w:val="20"/>
              </w:rPr>
            </w:pPr>
            <w:r>
              <w:rPr>
                <w:rFonts w:ascii="Noteworthy Light" w:hAnsi="Noteworthy Light"/>
                <w:color w:val="548DD4" w:themeColor="text2" w:themeTint="99"/>
                <w:sz w:val="16"/>
                <w:szCs w:val="16"/>
              </w:rPr>
              <w:t>In class reading &amp; activity</w:t>
            </w:r>
          </w:p>
        </w:tc>
      </w:tr>
      <w:tr w:rsidR="00810D3D" w:rsidTr="00810D3D">
        <w:tc>
          <w:tcPr>
            <w:tcW w:w="1278" w:type="dxa"/>
          </w:tcPr>
          <w:p w:rsidR="00810D3D" w:rsidRPr="00810D3D" w:rsidRDefault="00810D3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lastRenderedPageBreak/>
              <w:t>Thursday</w:t>
            </w:r>
          </w:p>
        </w:tc>
        <w:tc>
          <w:tcPr>
            <w:tcW w:w="2586" w:type="dxa"/>
          </w:tcPr>
          <w:p w:rsidR="00810D3D" w:rsidRDefault="00810D3D" w:rsidP="00810D3D">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r w:rsidR="00090E95">
              <w:rPr>
                <w:rFonts w:ascii="Noteworthy Light" w:hAnsi="Noteworthy Light"/>
                <w:color w:val="000000" w:themeColor="text1"/>
                <w:sz w:val="16"/>
                <w:szCs w:val="16"/>
              </w:rPr>
              <w:t>TSW gain a better insight and understanding as to why popes and kings dominated European society in the Middle Ages.</w:t>
            </w:r>
          </w:p>
          <w:p w:rsidR="00090E95" w:rsidRPr="00810D3D" w:rsidRDefault="00090E95" w:rsidP="00810D3D">
            <w:pPr>
              <w:rPr>
                <w:rFonts w:ascii="Noteworthy Light" w:hAnsi="Noteworthy Light"/>
                <w:color w:val="000000" w:themeColor="text1"/>
                <w:sz w:val="16"/>
                <w:szCs w:val="16"/>
              </w:rPr>
            </w:pPr>
          </w:p>
          <w:p w:rsidR="00810D3D" w:rsidRDefault="00810D3D" w:rsidP="00810D3D">
            <w:pPr>
              <w:rPr>
                <w:rFonts w:ascii="Noteworthy Light" w:hAnsi="Noteworthy Light"/>
                <w:color w:val="FF0080"/>
                <w:sz w:val="16"/>
                <w:szCs w:val="16"/>
              </w:rPr>
            </w:pPr>
            <w:r w:rsidRPr="00810D3D">
              <w:rPr>
                <w:rFonts w:ascii="Noteworthy Light" w:hAnsi="Noteworthy Light"/>
                <w:color w:val="FF0080"/>
                <w:sz w:val="16"/>
                <w:szCs w:val="16"/>
              </w:rPr>
              <w:t>SPI/CCS:</w:t>
            </w:r>
          </w:p>
          <w:p w:rsidR="00090E95" w:rsidRPr="00810D3D" w:rsidRDefault="00090E95" w:rsidP="00810D3D">
            <w:pPr>
              <w:rPr>
                <w:rFonts w:ascii="Noteworthy Light" w:hAnsi="Noteworthy Light"/>
                <w:color w:val="FF0080"/>
                <w:sz w:val="16"/>
                <w:szCs w:val="16"/>
              </w:rPr>
            </w:pPr>
            <w:r>
              <w:rPr>
                <w:rFonts w:ascii="Noteworthy Light" w:hAnsi="Noteworthy Light"/>
                <w:color w:val="FF0080"/>
                <w:sz w:val="16"/>
                <w:szCs w:val="16"/>
              </w:rPr>
              <w:t xml:space="preserve">7.34:  Demonstrate an understanding of the conflict and cooperation between the Papacy &amp; European monarchs, including Charlemagne, Gregory VII, and </w:t>
            </w:r>
            <w:proofErr w:type="spellStart"/>
            <w:r>
              <w:rPr>
                <w:rFonts w:ascii="Noteworthy Light" w:hAnsi="Noteworthy Light"/>
                <w:color w:val="FF0080"/>
                <w:sz w:val="16"/>
                <w:szCs w:val="16"/>
              </w:rPr>
              <w:t>Emporer</w:t>
            </w:r>
            <w:proofErr w:type="spellEnd"/>
            <w:r>
              <w:rPr>
                <w:rFonts w:ascii="Noteworthy Light" w:hAnsi="Noteworthy Light"/>
                <w:color w:val="FF0080"/>
                <w:sz w:val="16"/>
                <w:szCs w:val="16"/>
              </w:rPr>
              <w:t xml:space="preserve"> IV.</w:t>
            </w:r>
          </w:p>
          <w:p w:rsid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rsidR="00090E95" w:rsidRDefault="00090E95" w:rsidP="00090E95">
            <w:pPr>
              <w:pStyle w:val="ListParagraph"/>
              <w:numPr>
                <w:ilvl w:val="0"/>
                <w:numId w:val="4"/>
              </w:numPr>
              <w:rPr>
                <w:rFonts w:ascii="Noteworthy Light" w:hAnsi="Noteworthy Light"/>
                <w:color w:val="008000"/>
                <w:sz w:val="16"/>
                <w:szCs w:val="16"/>
              </w:rPr>
            </w:pPr>
            <w:r>
              <w:rPr>
                <w:rFonts w:ascii="Noteworthy Light" w:hAnsi="Noteworthy Light"/>
                <w:color w:val="008000"/>
                <w:sz w:val="16"/>
                <w:szCs w:val="16"/>
              </w:rPr>
              <w:t xml:space="preserve">Review main Ideas of the Magna </w:t>
            </w:r>
            <w:proofErr w:type="spellStart"/>
            <w:r>
              <w:rPr>
                <w:rFonts w:ascii="Noteworthy Light" w:hAnsi="Noteworthy Light"/>
                <w:color w:val="008000"/>
                <w:sz w:val="16"/>
                <w:szCs w:val="16"/>
              </w:rPr>
              <w:t>Carta</w:t>
            </w:r>
            <w:proofErr w:type="spellEnd"/>
          </w:p>
          <w:p w:rsidR="00090E95" w:rsidRDefault="00090E95" w:rsidP="00090E95">
            <w:pPr>
              <w:pStyle w:val="ListParagraph"/>
              <w:numPr>
                <w:ilvl w:val="0"/>
                <w:numId w:val="4"/>
              </w:numPr>
              <w:rPr>
                <w:rFonts w:ascii="Noteworthy Light" w:hAnsi="Noteworthy Light"/>
                <w:color w:val="008000"/>
                <w:sz w:val="16"/>
                <w:szCs w:val="16"/>
              </w:rPr>
            </w:pPr>
            <w:r>
              <w:rPr>
                <w:rFonts w:ascii="Noteworthy Light" w:hAnsi="Noteworthy Light"/>
                <w:color w:val="008000"/>
                <w:sz w:val="16"/>
                <w:szCs w:val="16"/>
              </w:rPr>
              <w:t>Notes on Clergy Life</w:t>
            </w:r>
          </w:p>
          <w:p w:rsidR="00090E95" w:rsidRPr="00090E95" w:rsidRDefault="00090E95" w:rsidP="00090E95">
            <w:pPr>
              <w:pStyle w:val="ListParagraph"/>
              <w:numPr>
                <w:ilvl w:val="0"/>
                <w:numId w:val="4"/>
              </w:numPr>
              <w:rPr>
                <w:rFonts w:ascii="Noteworthy Light" w:hAnsi="Noteworthy Light"/>
                <w:color w:val="008000"/>
                <w:sz w:val="16"/>
                <w:szCs w:val="16"/>
              </w:rPr>
            </w:pPr>
            <w:r>
              <w:rPr>
                <w:rFonts w:ascii="Noteworthy Light" w:hAnsi="Noteworthy Light"/>
                <w:color w:val="008000"/>
                <w:sz w:val="16"/>
                <w:szCs w:val="16"/>
              </w:rPr>
              <w:t>Review activity</w:t>
            </w:r>
          </w:p>
          <w:p w:rsidR="00090E95" w:rsidRPr="00810D3D" w:rsidRDefault="00090E95" w:rsidP="00810D3D">
            <w:pPr>
              <w:rPr>
                <w:rFonts w:ascii="Noteworthy Light" w:hAnsi="Noteworthy Light"/>
                <w:color w:val="008000"/>
                <w:sz w:val="16"/>
                <w:szCs w:val="16"/>
              </w:rPr>
            </w:pPr>
          </w:p>
          <w:p w:rsidR="00810D3D" w:rsidRPr="00810D3D" w:rsidRDefault="00810D3D" w:rsidP="00810D3D">
            <w:pPr>
              <w:rPr>
                <w:rFonts w:ascii="Noteworthy Light" w:hAnsi="Noteworthy Light"/>
                <w:color w:val="000090"/>
                <w:sz w:val="20"/>
                <w:szCs w:val="20"/>
              </w:rPr>
            </w:pPr>
            <w:r w:rsidRPr="00810D3D">
              <w:rPr>
                <w:rFonts w:ascii="Noteworthy Light" w:hAnsi="Noteworthy Light"/>
                <w:color w:val="800000"/>
                <w:sz w:val="16"/>
                <w:szCs w:val="16"/>
              </w:rPr>
              <w:t>HW:</w:t>
            </w:r>
            <w:r w:rsidR="00090E95">
              <w:rPr>
                <w:rFonts w:ascii="Noteworthy Light" w:hAnsi="Noteworthy Light"/>
                <w:color w:val="800000"/>
                <w:sz w:val="16"/>
                <w:szCs w:val="16"/>
              </w:rPr>
              <w:t xml:space="preserve"> Review Notes.  Early Middle Ages assessment will be Monday, January 26</w:t>
            </w:r>
          </w:p>
        </w:tc>
        <w:tc>
          <w:tcPr>
            <w:tcW w:w="3060" w:type="dxa"/>
          </w:tcPr>
          <w:p w:rsidR="00810D3D" w:rsidRPr="00810D3D" w:rsidRDefault="00810D3D" w:rsidP="00810D3D">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r w:rsidR="004949F2" w:rsidRPr="004949F2">
              <w:rPr>
                <w:rFonts w:ascii="Noteworthy Light" w:hAnsi="Noteworthy Light"/>
                <w:sz w:val="16"/>
                <w:szCs w:val="16"/>
              </w:rPr>
              <w:t>Students analyze how the Age of Jackson was a time of expanding democracy in the United States. This democratic spirit, combined with religious ideas, inspired people to improve American society. As President, Jackson support the rights of ordinary people, but this support left out many people including Native Americans</w:t>
            </w:r>
            <w:r w:rsidR="004949F2">
              <w:rPr>
                <w:rFonts w:ascii="Noteworthy Light" w:hAnsi="Noteworthy Light"/>
                <w:sz w:val="16"/>
                <w:szCs w:val="16"/>
              </w:rPr>
              <w:t>, Women, and African Americans.</w:t>
            </w:r>
          </w:p>
          <w:p w:rsidR="00810D3D" w:rsidRDefault="00810D3D" w:rsidP="00810D3D">
            <w:pPr>
              <w:rPr>
                <w:rFonts w:ascii="Noteworthy Light" w:hAnsi="Noteworthy Light"/>
                <w:color w:val="FF0080"/>
                <w:sz w:val="16"/>
                <w:szCs w:val="16"/>
              </w:rPr>
            </w:pPr>
            <w:r w:rsidRPr="00810D3D">
              <w:rPr>
                <w:rFonts w:ascii="Noteworthy Light" w:hAnsi="Noteworthy Light"/>
                <w:color w:val="FF0080"/>
                <w:sz w:val="16"/>
                <w:szCs w:val="16"/>
              </w:rPr>
              <w:t>SPI/CCS:</w:t>
            </w:r>
          </w:p>
          <w:p w:rsidR="00090E95" w:rsidRPr="00810D3D" w:rsidRDefault="00090E95" w:rsidP="00810D3D">
            <w:pPr>
              <w:rPr>
                <w:rFonts w:ascii="Noteworthy Light" w:hAnsi="Noteworthy Light"/>
                <w:color w:val="FF0080"/>
                <w:sz w:val="16"/>
                <w:szCs w:val="16"/>
              </w:rPr>
            </w:pPr>
            <w:r>
              <w:rPr>
                <w:rFonts w:ascii="Noteworthy Light" w:hAnsi="Noteworthy Light"/>
                <w:color w:val="FF0080"/>
                <w:sz w:val="16"/>
                <w:szCs w:val="16"/>
              </w:rPr>
              <w:t xml:space="preserve">Explain the events and the impact of the Presidency of Andrew Jackson including the “corrupt bargain” the advent of </w:t>
            </w:r>
            <w:proofErr w:type="spellStart"/>
            <w:r>
              <w:rPr>
                <w:rFonts w:ascii="Noteworthy Light" w:hAnsi="Noteworthy Light"/>
                <w:color w:val="FF0080"/>
                <w:sz w:val="16"/>
                <w:szCs w:val="16"/>
              </w:rPr>
              <w:t>Jacksonian</w:t>
            </w:r>
            <w:proofErr w:type="spellEnd"/>
            <w:r>
              <w:rPr>
                <w:rFonts w:ascii="Noteworthy Light" w:hAnsi="Noteworthy Light"/>
                <w:color w:val="FF0080"/>
                <w:sz w:val="16"/>
                <w:szCs w:val="16"/>
              </w:rPr>
              <w:t xml:space="preserve"> Democracy, his use of the spoils system and the veto, his battle with the Bank of the United States, the Nullification Crisis and the Indian removal</w:t>
            </w:r>
          </w:p>
          <w:p w:rsid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rsidR="004949F2" w:rsidRDefault="004949F2" w:rsidP="004949F2">
            <w:pPr>
              <w:pStyle w:val="ListParagraph"/>
              <w:numPr>
                <w:ilvl w:val="0"/>
                <w:numId w:val="8"/>
              </w:numPr>
              <w:rPr>
                <w:rFonts w:ascii="Noteworthy Light" w:hAnsi="Noteworthy Light"/>
                <w:color w:val="008000"/>
                <w:sz w:val="16"/>
                <w:szCs w:val="16"/>
              </w:rPr>
            </w:pPr>
            <w:r>
              <w:rPr>
                <w:rFonts w:ascii="Noteworthy Light" w:hAnsi="Noteworthy Light"/>
                <w:color w:val="008000"/>
                <w:sz w:val="16"/>
                <w:szCs w:val="16"/>
              </w:rPr>
              <w:t>Indian Removal Act</w:t>
            </w:r>
          </w:p>
          <w:p w:rsidR="004949F2" w:rsidRPr="004949F2" w:rsidRDefault="004949F2" w:rsidP="004949F2">
            <w:pPr>
              <w:pStyle w:val="ListParagraph"/>
              <w:numPr>
                <w:ilvl w:val="0"/>
                <w:numId w:val="8"/>
              </w:numPr>
              <w:rPr>
                <w:rFonts w:ascii="Noteworthy Light" w:hAnsi="Noteworthy Light"/>
                <w:color w:val="008000"/>
                <w:sz w:val="16"/>
                <w:szCs w:val="16"/>
              </w:rPr>
            </w:pPr>
            <w:r>
              <w:rPr>
                <w:rFonts w:ascii="Noteworthy Light" w:hAnsi="Noteworthy Light"/>
                <w:color w:val="008000"/>
                <w:sz w:val="16"/>
                <w:szCs w:val="16"/>
              </w:rPr>
              <w:t>SCC:  Worcester v. GA</w:t>
            </w:r>
          </w:p>
          <w:p w:rsidR="00810D3D" w:rsidRPr="00810D3D" w:rsidRDefault="00810D3D" w:rsidP="00810D3D">
            <w:pPr>
              <w:rPr>
                <w:rFonts w:ascii="Noteworthy Light" w:hAnsi="Noteworthy Light"/>
                <w:color w:val="000090"/>
                <w:sz w:val="20"/>
                <w:szCs w:val="20"/>
              </w:rPr>
            </w:pPr>
            <w:r w:rsidRPr="00810D3D">
              <w:rPr>
                <w:rFonts w:ascii="Noteworthy Light" w:hAnsi="Noteworthy Light"/>
                <w:color w:val="800000"/>
                <w:sz w:val="16"/>
                <w:szCs w:val="16"/>
              </w:rPr>
              <w:t>HW:</w:t>
            </w:r>
            <w:r w:rsidR="004949F2">
              <w:rPr>
                <w:rFonts w:ascii="Noteworthy Light" w:hAnsi="Noteworthy Light"/>
                <w:color w:val="800000"/>
                <w:sz w:val="16"/>
                <w:szCs w:val="16"/>
              </w:rPr>
              <w:t xml:space="preserve"> Andrew Jackson Assessment will be Monday, January 25</w:t>
            </w:r>
          </w:p>
        </w:tc>
        <w:tc>
          <w:tcPr>
            <w:tcW w:w="2250" w:type="dxa"/>
          </w:tcPr>
          <w:p w:rsidR="004949F2" w:rsidRDefault="004949F2" w:rsidP="004949F2">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p>
          <w:p w:rsidR="004949F2" w:rsidRPr="00DD5BAE" w:rsidRDefault="004949F2" w:rsidP="004949F2">
            <w:pPr>
              <w:rPr>
                <w:rFonts w:ascii="Noteworthy Light" w:hAnsi="Noteworthy Light"/>
                <w:color w:val="000000" w:themeColor="text1"/>
                <w:sz w:val="16"/>
                <w:szCs w:val="16"/>
              </w:rPr>
            </w:pPr>
            <w:r>
              <w:rPr>
                <w:rFonts w:ascii="Noteworthy Light" w:hAnsi="Noteworthy Light"/>
                <w:i/>
                <w:color w:val="000000" w:themeColor="text1"/>
                <w:sz w:val="16"/>
                <w:szCs w:val="16"/>
              </w:rPr>
              <w:t>Community or Individual</w:t>
            </w:r>
            <w:proofErr w:type="gramStart"/>
            <w:r>
              <w:rPr>
                <w:rFonts w:ascii="Noteworthy Light" w:hAnsi="Noteworthy Light"/>
                <w:i/>
                <w:color w:val="000000" w:themeColor="text1"/>
                <w:sz w:val="16"/>
                <w:szCs w:val="16"/>
              </w:rPr>
              <w:t>- which</w:t>
            </w:r>
            <w:proofErr w:type="gramEnd"/>
            <w:r>
              <w:rPr>
                <w:rFonts w:ascii="Noteworthy Light" w:hAnsi="Noteworthy Light"/>
                <w:i/>
                <w:color w:val="000000" w:themeColor="text1"/>
                <w:sz w:val="16"/>
                <w:szCs w:val="16"/>
              </w:rPr>
              <w:t xml:space="preserve"> is more important?</w:t>
            </w:r>
          </w:p>
          <w:p w:rsidR="004949F2" w:rsidRDefault="004949F2" w:rsidP="004949F2">
            <w:pPr>
              <w:rPr>
                <w:rFonts w:ascii="Noteworthy Light" w:hAnsi="Noteworthy Light"/>
                <w:color w:val="FF0080"/>
                <w:sz w:val="16"/>
                <w:szCs w:val="16"/>
              </w:rPr>
            </w:pPr>
            <w:r w:rsidRPr="00810D3D">
              <w:rPr>
                <w:rFonts w:ascii="Noteworthy Light" w:hAnsi="Noteworthy Light"/>
                <w:color w:val="FF0080"/>
                <w:sz w:val="16"/>
                <w:szCs w:val="16"/>
              </w:rPr>
              <w:t>SPI/CCS:</w:t>
            </w:r>
          </w:p>
          <w:p w:rsidR="004949F2" w:rsidRDefault="004949F2" w:rsidP="004949F2">
            <w:pPr>
              <w:rPr>
                <w:rFonts w:ascii="Noteworthy Light" w:hAnsi="Noteworthy Light"/>
                <w:color w:val="FF0080"/>
                <w:sz w:val="16"/>
                <w:szCs w:val="16"/>
              </w:rPr>
            </w:pPr>
            <w:r>
              <w:rPr>
                <w:rFonts w:ascii="Noteworthy Light" w:hAnsi="Noteworthy Light"/>
                <w:color w:val="FF0080"/>
                <w:sz w:val="16"/>
                <w:szCs w:val="16"/>
              </w:rPr>
              <w:t>RL.7.2:  Determine the theme or central idea of a text and analyze its development over the course of the text; provide an objective summary of the text.</w:t>
            </w:r>
          </w:p>
          <w:p w:rsidR="004949F2" w:rsidRPr="00810D3D" w:rsidRDefault="004949F2" w:rsidP="004949F2">
            <w:pPr>
              <w:rPr>
                <w:rFonts w:ascii="Noteworthy Light" w:hAnsi="Noteworthy Light"/>
                <w:color w:val="FF0080"/>
                <w:sz w:val="16"/>
                <w:szCs w:val="16"/>
              </w:rPr>
            </w:pPr>
            <w:r>
              <w:rPr>
                <w:rFonts w:ascii="Noteworthy Light" w:hAnsi="Noteworthy Light"/>
                <w:color w:val="FF0080"/>
                <w:sz w:val="16"/>
                <w:szCs w:val="16"/>
              </w:rPr>
              <w:t>RL.7.9:  Compare and contrast a fictional portrayal of a time, place, or character and a historical account of the same period as a means of understanding how authors of fiction use or alter history.</w:t>
            </w:r>
          </w:p>
          <w:p w:rsid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rsidR="00BA02D9" w:rsidRDefault="00BA02D9" w:rsidP="00BA02D9">
            <w:pPr>
              <w:pStyle w:val="ListParagraph"/>
              <w:numPr>
                <w:ilvl w:val="0"/>
                <w:numId w:val="12"/>
              </w:numPr>
              <w:rPr>
                <w:rFonts w:ascii="Noteworthy Light" w:hAnsi="Noteworthy Light"/>
                <w:color w:val="008000"/>
                <w:sz w:val="16"/>
                <w:szCs w:val="16"/>
              </w:rPr>
            </w:pPr>
            <w:r>
              <w:rPr>
                <w:rFonts w:ascii="Noteworthy Light" w:hAnsi="Noteworthy Light"/>
                <w:color w:val="008000"/>
                <w:sz w:val="16"/>
                <w:szCs w:val="16"/>
              </w:rPr>
              <w:t>DGP 6</w:t>
            </w:r>
          </w:p>
          <w:p w:rsidR="00BA02D9" w:rsidRDefault="00BA02D9" w:rsidP="00BA02D9">
            <w:pPr>
              <w:pStyle w:val="ListParagraph"/>
              <w:numPr>
                <w:ilvl w:val="0"/>
                <w:numId w:val="12"/>
              </w:numPr>
              <w:rPr>
                <w:rFonts w:ascii="Noteworthy Light" w:hAnsi="Noteworthy Light"/>
                <w:color w:val="008000"/>
                <w:sz w:val="16"/>
                <w:szCs w:val="16"/>
              </w:rPr>
            </w:pPr>
            <w:r>
              <w:rPr>
                <w:rFonts w:ascii="Noteworthy Light" w:hAnsi="Noteworthy Light"/>
                <w:color w:val="008000"/>
                <w:sz w:val="16"/>
                <w:szCs w:val="16"/>
              </w:rPr>
              <w:t>Whole Class Preview: “Icarus &amp; Daedalus”</w:t>
            </w:r>
          </w:p>
          <w:p w:rsidR="00BA02D9" w:rsidRPr="00BA02D9" w:rsidRDefault="00BA02D9" w:rsidP="00BA02D9">
            <w:pPr>
              <w:pStyle w:val="ListParagraph"/>
              <w:numPr>
                <w:ilvl w:val="0"/>
                <w:numId w:val="12"/>
              </w:numPr>
              <w:rPr>
                <w:rFonts w:ascii="Noteworthy Light" w:hAnsi="Noteworthy Light"/>
                <w:color w:val="008000"/>
                <w:sz w:val="16"/>
                <w:szCs w:val="16"/>
              </w:rPr>
            </w:pPr>
            <w:r>
              <w:rPr>
                <w:rFonts w:ascii="Noteworthy Light" w:hAnsi="Noteworthy Light"/>
                <w:color w:val="008000"/>
                <w:sz w:val="16"/>
                <w:szCs w:val="16"/>
              </w:rPr>
              <w:t xml:space="preserve">Whole Class </w:t>
            </w:r>
            <w:r>
              <w:rPr>
                <w:rFonts w:ascii="Noteworthy Light" w:hAnsi="Noteworthy Light"/>
                <w:color w:val="008000"/>
                <w:sz w:val="16"/>
                <w:szCs w:val="16"/>
              </w:rPr>
              <w:t>read</w:t>
            </w:r>
            <w:r>
              <w:rPr>
                <w:rFonts w:ascii="Noteworthy Light" w:hAnsi="Noteworthy Light"/>
                <w:color w:val="008000"/>
                <w:sz w:val="16"/>
                <w:szCs w:val="16"/>
              </w:rPr>
              <w:t>: “Icarus &amp; Daedalus”</w:t>
            </w:r>
          </w:p>
          <w:p w:rsidR="00BA02D9" w:rsidRPr="00BA02D9" w:rsidRDefault="00BA02D9" w:rsidP="00BA02D9">
            <w:pPr>
              <w:pStyle w:val="ListParagraph"/>
              <w:numPr>
                <w:ilvl w:val="0"/>
                <w:numId w:val="12"/>
              </w:numPr>
              <w:rPr>
                <w:rFonts w:ascii="Noteworthy Light" w:hAnsi="Noteworthy Light"/>
                <w:color w:val="008000"/>
                <w:sz w:val="16"/>
                <w:szCs w:val="16"/>
              </w:rPr>
            </w:pPr>
            <w:r>
              <w:rPr>
                <w:rFonts w:ascii="Noteworthy Light" w:hAnsi="Noteworthy Light"/>
                <w:color w:val="008000"/>
                <w:sz w:val="16"/>
                <w:szCs w:val="16"/>
              </w:rPr>
              <w:t>Individual reflection questions</w:t>
            </w:r>
          </w:p>
          <w:p w:rsidR="00BA02D9" w:rsidRDefault="00810D3D" w:rsidP="00BA02D9">
            <w:pPr>
              <w:rPr>
                <w:rFonts w:ascii="Noteworthy Light" w:hAnsi="Noteworthy Light"/>
                <w:color w:val="800000"/>
                <w:sz w:val="16"/>
                <w:szCs w:val="16"/>
              </w:rPr>
            </w:pPr>
            <w:r w:rsidRPr="00810D3D">
              <w:rPr>
                <w:rFonts w:ascii="Noteworthy Light" w:hAnsi="Noteworthy Light"/>
                <w:color w:val="800000"/>
                <w:sz w:val="16"/>
                <w:szCs w:val="16"/>
              </w:rPr>
              <w:t>HW:</w:t>
            </w:r>
            <w:r w:rsidR="00BA02D9">
              <w:rPr>
                <w:rFonts w:ascii="Noteworthy Light" w:hAnsi="Noteworthy Light"/>
                <w:color w:val="800000"/>
                <w:sz w:val="16"/>
                <w:szCs w:val="16"/>
              </w:rPr>
              <w:t xml:space="preserve"> </w:t>
            </w:r>
            <w:r w:rsidR="00BA02D9">
              <w:rPr>
                <w:rFonts w:ascii="Noteworthy Light" w:hAnsi="Noteworthy Light"/>
                <w:color w:val="800000"/>
                <w:sz w:val="16"/>
                <w:szCs w:val="16"/>
              </w:rPr>
              <w:t>DGP quiz 5/6 is Friday, January 23</w:t>
            </w:r>
          </w:p>
          <w:p w:rsidR="00810D3D" w:rsidRPr="00810D3D" w:rsidRDefault="00BA02D9" w:rsidP="00BA02D9">
            <w:pPr>
              <w:rPr>
                <w:rFonts w:ascii="Noteworthy Light" w:hAnsi="Noteworthy Light"/>
                <w:color w:val="000090"/>
                <w:sz w:val="20"/>
                <w:szCs w:val="20"/>
              </w:rPr>
            </w:pPr>
            <w:r>
              <w:rPr>
                <w:rFonts w:ascii="Noteworthy Light" w:hAnsi="Noteworthy Light"/>
                <w:color w:val="800000"/>
                <w:sz w:val="16"/>
                <w:szCs w:val="16"/>
              </w:rPr>
              <w:t>“Icarus &amp; Daedalus assessment is Tuesday, January 27</w:t>
            </w:r>
          </w:p>
        </w:tc>
        <w:tc>
          <w:tcPr>
            <w:tcW w:w="1530" w:type="dxa"/>
          </w:tcPr>
          <w:p w:rsidR="00BA02D9" w:rsidRDefault="00BA02D9" w:rsidP="00BA02D9">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Activity:</w:t>
            </w:r>
          </w:p>
          <w:p w:rsidR="00BA02D9" w:rsidRPr="00810D3D" w:rsidRDefault="00BA02D9" w:rsidP="00BA02D9">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“Children of Willesden Lane”</w:t>
            </w:r>
          </w:p>
          <w:p w:rsidR="00BA02D9" w:rsidRDefault="00BA02D9" w:rsidP="00BA02D9">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Skills Covered:</w:t>
            </w:r>
          </w:p>
          <w:p w:rsidR="00BA02D9" w:rsidRPr="00810D3D" w:rsidRDefault="00BA02D9" w:rsidP="00BA02D9">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Predictions, previewing, summarizing, vocabulary, nonfiction analysis</w:t>
            </w:r>
          </w:p>
          <w:p w:rsidR="00BA02D9" w:rsidRDefault="00BA02D9" w:rsidP="00BA02D9">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Agenda:</w:t>
            </w:r>
          </w:p>
          <w:p w:rsidR="00810D3D" w:rsidRPr="00810D3D" w:rsidRDefault="00BA02D9" w:rsidP="00BA02D9">
            <w:pPr>
              <w:rPr>
                <w:rFonts w:ascii="Noteworthy Light" w:hAnsi="Noteworthy Light"/>
                <w:color w:val="000090"/>
                <w:sz w:val="20"/>
                <w:szCs w:val="20"/>
              </w:rPr>
            </w:pPr>
            <w:r>
              <w:rPr>
                <w:rFonts w:ascii="Noteworthy Light" w:hAnsi="Noteworthy Light"/>
                <w:color w:val="548DD4" w:themeColor="text2" w:themeTint="99"/>
                <w:sz w:val="16"/>
                <w:szCs w:val="16"/>
              </w:rPr>
              <w:t>In class reading &amp; activity</w:t>
            </w:r>
          </w:p>
        </w:tc>
      </w:tr>
      <w:tr w:rsidR="00810D3D" w:rsidTr="00810D3D">
        <w:tc>
          <w:tcPr>
            <w:tcW w:w="1278" w:type="dxa"/>
          </w:tcPr>
          <w:p w:rsidR="00810D3D" w:rsidRPr="00810D3D" w:rsidRDefault="00810D3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Friday</w:t>
            </w:r>
          </w:p>
        </w:tc>
        <w:tc>
          <w:tcPr>
            <w:tcW w:w="2586" w:type="dxa"/>
          </w:tcPr>
          <w:p w:rsidR="00810D3D" w:rsidRPr="00810D3D" w:rsidRDefault="00810D3D" w:rsidP="00810D3D">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r w:rsidR="00090E95">
              <w:rPr>
                <w:rFonts w:ascii="Noteworthy Light" w:hAnsi="Noteworthy Light"/>
                <w:color w:val="000000" w:themeColor="text1"/>
                <w:sz w:val="16"/>
                <w:szCs w:val="16"/>
              </w:rPr>
              <w:t>TSW examine the Battle of Hastings and explain how it impacted Middle Ages History.</w:t>
            </w:r>
          </w:p>
          <w:p w:rsidR="00810D3D" w:rsidRDefault="00810D3D" w:rsidP="00810D3D">
            <w:pPr>
              <w:rPr>
                <w:rFonts w:ascii="Noteworthy Light" w:hAnsi="Noteworthy Light"/>
                <w:color w:val="FF0080"/>
                <w:sz w:val="16"/>
                <w:szCs w:val="16"/>
              </w:rPr>
            </w:pPr>
            <w:r w:rsidRPr="00810D3D">
              <w:rPr>
                <w:rFonts w:ascii="Noteworthy Light" w:hAnsi="Noteworthy Light"/>
                <w:color w:val="FF0080"/>
                <w:sz w:val="16"/>
                <w:szCs w:val="16"/>
              </w:rPr>
              <w:t>SPI/CCS:</w:t>
            </w:r>
          </w:p>
          <w:p w:rsidR="00090E95" w:rsidRPr="00810D3D" w:rsidRDefault="00090E95" w:rsidP="00810D3D">
            <w:pPr>
              <w:rPr>
                <w:rFonts w:ascii="Noteworthy Light" w:hAnsi="Noteworthy Light"/>
                <w:color w:val="FF0080"/>
                <w:sz w:val="16"/>
                <w:szCs w:val="16"/>
              </w:rPr>
            </w:pPr>
            <w:r>
              <w:rPr>
                <w:rFonts w:ascii="Noteworthy Light" w:hAnsi="Noteworthy Light"/>
                <w:color w:val="FF0080"/>
                <w:sz w:val="16"/>
                <w:szCs w:val="16"/>
              </w:rPr>
              <w:t>7.35:  Examine the Norman Invasion, Battle of Hastings, and the impact of the reign of William the Conqueror on England and Northern France</w:t>
            </w:r>
          </w:p>
          <w:p w:rsid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rsidR="00090E95" w:rsidRDefault="00090E95" w:rsidP="00090E95">
            <w:pPr>
              <w:pStyle w:val="ListParagraph"/>
              <w:numPr>
                <w:ilvl w:val="0"/>
                <w:numId w:val="5"/>
              </w:numPr>
              <w:rPr>
                <w:rFonts w:ascii="Noteworthy Light" w:hAnsi="Noteworthy Light"/>
                <w:color w:val="008000"/>
                <w:sz w:val="16"/>
                <w:szCs w:val="16"/>
              </w:rPr>
            </w:pPr>
            <w:r>
              <w:rPr>
                <w:rFonts w:ascii="Noteworthy Light" w:hAnsi="Noteworthy Light"/>
                <w:color w:val="008000"/>
                <w:sz w:val="16"/>
                <w:szCs w:val="16"/>
              </w:rPr>
              <w:t>Review Video: William the Conqueror</w:t>
            </w:r>
          </w:p>
          <w:p w:rsidR="00090E95" w:rsidRDefault="00090E95" w:rsidP="00090E95">
            <w:pPr>
              <w:pStyle w:val="ListParagraph"/>
              <w:numPr>
                <w:ilvl w:val="0"/>
                <w:numId w:val="5"/>
              </w:numPr>
              <w:rPr>
                <w:rFonts w:ascii="Noteworthy Light" w:hAnsi="Noteworthy Light"/>
                <w:color w:val="008000"/>
                <w:sz w:val="16"/>
                <w:szCs w:val="16"/>
              </w:rPr>
            </w:pPr>
            <w:r>
              <w:rPr>
                <w:rFonts w:ascii="Noteworthy Light" w:hAnsi="Noteworthy Light"/>
                <w:color w:val="008000"/>
                <w:sz w:val="16"/>
                <w:szCs w:val="16"/>
              </w:rPr>
              <w:t>Notes Battle of Hastings</w:t>
            </w:r>
          </w:p>
          <w:p w:rsidR="00090E95" w:rsidRPr="00090E95" w:rsidRDefault="00090E95" w:rsidP="00090E95">
            <w:pPr>
              <w:pStyle w:val="ListParagraph"/>
              <w:numPr>
                <w:ilvl w:val="0"/>
                <w:numId w:val="5"/>
              </w:numPr>
              <w:rPr>
                <w:rFonts w:ascii="Noteworthy Light" w:hAnsi="Noteworthy Light"/>
                <w:color w:val="008000"/>
                <w:sz w:val="16"/>
                <w:szCs w:val="16"/>
              </w:rPr>
            </w:pPr>
            <w:r>
              <w:rPr>
                <w:rFonts w:ascii="Noteworthy Light" w:hAnsi="Noteworthy Light"/>
                <w:color w:val="008000"/>
                <w:sz w:val="16"/>
                <w:szCs w:val="16"/>
              </w:rPr>
              <w:t>Close Read Activity</w:t>
            </w:r>
          </w:p>
          <w:p w:rsidR="00810D3D" w:rsidRPr="00810D3D" w:rsidRDefault="00810D3D" w:rsidP="00810D3D">
            <w:pPr>
              <w:rPr>
                <w:rFonts w:ascii="Noteworthy Light" w:hAnsi="Noteworthy Light"/>
                <w:color w:val="000090"/>
                <w:sz w:val="20"/>
                <w:szCs w:val="20"/>
              </w:rPr>
            </w:pPr>
            <w:r w:rsidRPr="00810D3D">
              <w:rPr>
                <w:rFonts w:ascii="Noteworthy Light" w:hAnsi="Noteworthy Light"/>
                <w:color w:val="800000"/>
                <w:sz w:val="16"/>
                <w:szCs w:val="16"/>
              </w:rPr>
              <w:t>HW:</w:t>
            </w:r>
            <w:r w:rsidR="00090E95">
              <w:rPr>
                <w:rFonts w:ascii="Noteworthy Light" w:hAnsi="Noteworthy Light"/>
                <w:color w:val="800000"/>
                <w:sz w:val="16"/>
                <w:szCs w:val="16"/>
              </w:rPr>
              <w:t xml:space="preserve"> Review Notes.  Early Middle Ages assessment will be Monday, January 26</w:t>
            </w:r>
          </w:p>
        </w:tc>
        <w:tc>
          <w:tcPr>
            <w:tcW w:w="3060" w:type="dxa"/>
          </w:tcPr>
          <w:p w:rsidR="00810D3D" w:rsidRPr="00810D3D" w:rsidRDefault="00810D3D" w:rsidP="00810D3D">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r w:rsidR="004949F2" w:rsidRPr="004949F2">
              <w:rPr>
                <w:rFonts w:ascii="Noteworthy Light" w:hAnsi="Noteworthy Light"/>
                <w:sz w:val="16"/>
                <w:szCs w:val="16"/>
              </w:rPr>
              <w:t>Students analyze how the Age of Jackson was a time of expanding democracy in the United States. This democratic spirit, combined with religious ideas, inspired people to improve American society. As President, Jackson support the rights of ordinary people, but this support left out many people including Native Americans</w:t>
            </w:r>
            <w:r w:rsidR="004949F2">
              <w:rPr>
                <w:rFonts w:ascii="Noteworthy Light" w:hAnsi="Noteworthy Light"/>
                <w:sz w:val="16"/>
                <w:szCs w:val="16"/>
              </w:rPr>
              <w:t>, Women, and African Americans.</w:t>
            </w:r>
          </w:p>
          <w:p w:rsidR="00810D3D" w:rsidRDefault="00810D3D" w:rsidP="00810D3D">
            <w:pPr>
              <w:rPr>
                <w:rFonts w:ascii="Noteworthy Light" w:hAnsi="Noteworthy Light"/>
                <w:color w:val="FF0080"/>
                <w:sz w:val="16"/>
                <w:szCs w:val="16"/>
              </w:rPr>
            </w:pPr>
            <w:r w:rsidRPr="00810D3D">
              <w:rPr>
                <w:rFonts w:ascii="Noteworthy Light" w:hAnsi="Noteworthy Light"/>
                <w:color w:val="FF0080"/>
                <w:sz w:val="16"/>
                <w:szCs w:val="16"/>
              </w:rPr>
              <w:t>SPI/CCS:</w:t>
            </w:r>
          </w:p>
          <w:p w:rsidR="00090E95" w:rsidRPr="00810D3D" w:rsidRDefault="00090E95" w:rsidP="00810D3D">
            <w:pPr>
              <w:rPr>
                <w:rFonts w:ascii="Noteworthy Light" w:hAnsi="Noteworthy Light"/>
                <w:color w:val="FF0080"/>
                <w:sz w:val="16"/>
                <w:szCs w:val="16"/>
              </w:rPr>
            </w:pPr>
            <w:r>
              <w:rPr>
                <w:rFonts w:ascii="Noteworthy Light" w:hAnsi="Noteworthy Light"/>
                <w:color w:val="FF0080"/>
                <w:sz w:val="16"/>
                <w:szCs w:val="16"/>
              </w:rPr>
              <w:t xml:space="preserve">Explain the events and the impact of the Presidency of Andrew Jackson including the “corrupt bargain” the advent of </w:t>
            </w:r>
            <w:proofErr w:type="spellStart"/>
            <w:r>
              <w:rPr>
                <w:rFonts w:ascii="Noteworthy Light" w:hAnsi="Noteworthy Light"/>
                <w:color w:val="FF0080"/>
                <w:sz w:val="16"/>
                <w:szCs w:val="16"/>
              </w:rPr>
              <w:t>Jacksonian</w:t>
            </w:r>
            <w:proofErr w:type="spellEnd"/>
            <w:r>
              <w:rPr>
                <w:rFonts w:ascii="Noteworthy Light" w:hAnsi="Noteworthy Light"/>
                <w:color w:val="FF0080"/>
                <w:sz w:val="16"/>
                <w:szCs w:val="16"/>
              </w:rPr>
              <w:t xml:space="preserve"> Democracy, his use of the spoils system and the veto, his battle with the Bank of the United States, the Nullification Crisis and the Indian removal</w:t>
            </w:r>
          </w:p>
          <w:p w:rsid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rsidR="004949F2" w:rsidRDefault="004949F2" w:rsidP="004949F2">
            <w:pPr>
              <w:pStyle w:val="ListParagraph"/>
              <w:numPr>
                <w:ilvl w:val="0"/>
                <w:numId w:val="9"/>
              </w:numPr>
              <w:rPr>
                <w:rFonts w:ascii="Noteworthy Light" w:hAnsi="Noteworthy Light"/>
                <w:color w:val="008000"/>
                <w:sz w:val="16"/>
                <w:szCs w:val="16"/>
              </w:rPr>
            </w:pPr>
            <w:r>
              <w:rPr>
                <w:rFonts w:ascii="Noteworthy Light" w:hAnsi="Noteworthy Light"/>
                <w:color w:val="008000"/>
                <w:sz w:val="16"/>
                <w:szCs w:val="16"/>
              </w:rPr>
              <w:t>Trail of Tears</w:t>
            </w:r>
          </w:p>
          <w:p w:rsidR="004949F2" w:rsidRPr="004949F2" w:rsidRDefault="004949F2" w:rsidP="004949F2">
            <w:pPr>
              <w:pStyle w:val="ListParagraph"/>
              <w:numPr>
                <w:ilvl w:val="0"/>
                <w:numId w:val="9"/>
              </w:numPr>
              <w:rPr>
                <w:rFonts w:ascii="Noteworthy Light" w:hAnsi="Noteworthy Light"/>
                <w:color w:val="008000"/>
                <w:sz w:val="16"/>
                <w:szCs w:val="16"/>
              </w:rPr>
            </w:pPr>
            <w:r>
              <w:rPr>
                <w:rFonts w:ascii="Noteworthy Light" w:hAnsi="Noteworthy Light"/>
                <w:color w:val="008000"/>
                <w:sz w:val="16"/>
                <w:szCs w:val="16"/>
              </w:rPr>
              <w:t>Review for Test</w:t>
            </w:r>
          </w:p>
          <w:p w:rsidR="004949F2" w:rsidRPr="004949F2" w:rsidRDefault="00810D3D" w:rsidP="00810D3D">
            <w:pPr>
              <w:rPr>
                <w:rFonts w:ascii="Noteworthy Light" w:hAnsi="Noteworthy Light"/>
                <w:color w:val="800000"/>
                <w:sz w:val="16"/>
                <w:szCs w:val="16"/>
              </w:rPr>
            </w:pPr>
            <w:r w:rsidRPr="00810D3D">
              <w:rPr>
                <w:rFonts w:ascii="Noteworthy Light" w:hAnsi="Noteworthy Light"/>
                <w:color w:val="800000"/>
                <w:sz w:val="16"/>
                <w:szCs w:val="16"/>
              </w:rPr>
              <w:t>HW:</w:t>
            </w:r>
            <w:r w:rsidR="004949F2">
              <w:rPr>
                <w:rFonts w:ascii="Noteworthy Light" w:hAnsi="Noteworthy Light"/>
                <w:color w:val="800000"/>
                <w:sz w:val="16"/>
                <w:szCs w:val="16"/>
              </w:rPr>
              <w:t xml:space="preserve"> Andrew Jackson Assessment will be Monday, January 25</w:t>
            </w:r>
          </w:p>
        </w:tc>
        <w:tc>
          <w:tcPr>
            <w:tcW w:w="2250" w:type="dxa"/>
          </w:tcPr>
          <w:p w:rsidR="004949F2" w:rsidRDefault="004949F2" w:rsidP="004949F2">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p>
          <w:p w:rsidR="004949F2" w:rsidRPr="00DD5BAE" w:rsidRDefault="004949F2" w:rsidP="004949F2">
            <w:pPr>
              <w:rPr>
                <w:rFonts w:ascii="Noteworthy Light" w:hAnsi="Noteworthy Light"/>
                <w:color w:val="000000" w:themeColor="text1"/>
                <w:sz w:val="16"/>
                <w:szCs w:val="16"/>
              </w:rPr>
            </w:pPr>
            <w:r>
              <w:rPr>
                <w:rFonts w:ascii="Noteworthy Light" w:hAnsi="Noteworthy Light"/>
                <w:i/>
                <w:color w:val="000000" w:themeColor="text1"/>
                <w:sz w:val="16"/>
                <w:szCs w:val="16"/>
              </w:rPr>
              <w:t>Community or Individual</w:t>
            </w:r>
            <w:proofErr w:type="gramStart"/>
            <w:r>
              <w:rPr>
                <w:rFonts w:ascii="Noteworthy Light" w:hAnsi="Noteworthy Light"/>
                <w:i/>
                <w:color w:val="000000" w:themeColor="text1"/>
                <w:sz w:val="16"/>
                <w:szCs w:val="16"/>
              </w:rPr>
              <w:t>- which</w:t>
            </w:r>
            <w:proofErr w:type="gramEnd"/>
            <w:r>
              <w:rPr>
                <w:rFonts w:ascii="Noteworthy Light" w:hAnsi="Noteworthy Light"/>
                <w:i/>
                <w:color w:val="000000" w:themeColor="text1"/>
                <w:sz w:val="16"/>
                <w:szCs w:val="16"/>
              </w:rPr>
              <w:t xml:space="preserve"> is more important?</w:t>
            </w:r>
          </w:p>
          <w:p w:rsidR="004949F2" w:rsidRDefault="004949F2" w:rsidP="004949F2">
            <w:pPr>
              <w:rPr>
                <w:rFonts w:ascii="Noteworthy Light" w:hAnsi="Noteworthy Light"/>
                <w:color w:val="FF0080"/>
                <w:sz w:val="16"/>
                <w:szCs w:val="16"/>
              </w:rPr>
            </w:pPr>
            <w:r w:rsidRPr="00810D3D">
              <w:rPr>
                <w:rFonts w:ascii="Noteworthy Light" w:hAnsi="Noteworthy Light"/>
                <w:color w:val="FF0080"/>
                <w:sz w:val="16"/>
                <w:szCs w:val="16"/>
              </w:rPr>
              <w:t>SPI/CCS:</w:t>
            </w:r>
          </w:p>
          <w:p w:rsidR="004949F2" w:rsidRDefault="004949F2" w:rsidP="004949F2">
            <w:pPr>
              <w:rPr>
                <w:rFonts w:ascii="Noteworthy Light" w:hAnsi="Noteworthy Light"/>
                <w:color w:val="FF0080"/>
                <w:sz w:val="16"/>
                <w:szCs w:val="16"/>
              </w:rPr>
            </w:pPr>
            <w:r>
              <w:rPr>
                <w:rFonts w:ascii="Noteworthy Light" w:hAnsi="Noteworthy Light"/>
                <w:color w:val="FF0080"/>
                <w:sz w:val="16"/>
                <w:szCs w:val="16"/>
              </w:rPr>
              <w:t>RL.7.2:  Determine the theme or central idea of a text and analyze its development over the course of the text; provide an objective summary of the text.</w:t>
            </w:r>
          </w:p>
          <w:p w:rsidR="004949F2" w:rsidRPr="00810D3D" w:rsidRDefault="004949F2" w:rsidP="004949F2">
            <w:pPr>
              <w:rPr>
                <w:rFonts w:ascii="Noteworthy Light" w:hAnsi="Noteworthy Light"/>
                <w:color w:val="FF0080"/>
                <w:sz w:val="16"/>
                <w:szCs w:val="16"/>
              </w:rPr>
            </w:pPr>
            <w:r>
              <w:rPr>
                <w:rFonts w:ascii="Noteworthy Light" w:hAnsi="Noteworthy Light"/>
                <w:color w:val="FF0080"/>
                <w:sz w:val="16"/>
                <w:szCs w:val="16"/>
              </w:rPr>
              <w:t>RL.7.9:  Compare and contrast a fictional portrayal of a time, place, or character and a historical account of the same period as a means of understanding how authors of fiction use or alter history.</w:t>
            </w:r>
          </w:p>
          <w:p w:rsidR="00810D3D" w:rsidRDefault="00810D3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rsidR="00BA02D9" w:rsidRDefault="00BA02D9" w:rsidP="00BA02D9">
            <w:pPr>
              <w:pStyle w:val="ListParagraph"/>
              <w:numPr>
                <w:ilvl w:val="0"/>
                <w:numId w:val="13"/>
              </w:numPr>
              <w:rPr>
                <w:rFonts w:ascii="Noteworthy Light" w:hAnsi="Noteworthy Light"/>
                <w:color w:val="008000"/>
                <w:sz w:val="16"/>
                <w:szCs w:val="16"/>
              </w:rPr>
            </w:pPr>
            <w:r>
              <w:rPr>
                <w:rFonts w:ascii="Noteworthy Light" w:hAnsi="Noteworthy Light"/>
                <w:color w:val="008000"/>
                <w:sz w:val="16"/>
                <w:szCs w:val="16"/>
              </w:rPr>
              <w:t>DGP 6</w:t>
            </w:r>
          </w:p>
          <w:p w:rsidR="00BA02D9" w:rsidRDefault="00BA02D9" w:rsidP="00BA02D9">
            <w:pPr>
              <w:pStyle w:val="ListParagraph"/>
              <w:numPr>
                <w:ilvl w:val="0"/>
                <w:numId w:val="13"/>
              </w:numPr>
              <w:rPr>
                <w:rFonts w:ascii="Noteworthy Light" w:hAnsi="Noteworthy Light"/>
                <w:color w:val="008000"/>
                <w:sz w:val="16"/>
                <w:szCs w:val="16"/>
              </w:rPr>
            </w:pPr>
            <w:r>
              <w:rPr>
                <w:rFonts w:ascii="Noteworthy Light" w:hAnsi="Noteworthy Light"/>
                <w:color w:val="008000"/>
                <w:sz w:val="16"/>
                <w:szCs w:val="16"/>
              </w:rPr>
              <w:t>DGP 5/6 quiz</w:t>
            </w:r>
          </w:p>
          <w:p w:rsidR="00BA02D9" w:rsidRDefault="00BA02D9" w:rsidP="00BA02D9">
            <w:pPr>
              <w:pStyle w:val="ListParagraph"/>
              <w:numPr>
                <w:ilvl w:val="0"/>
                <w:numId w:val="13"/>
              </w:numPr>
              <w:rPr>
                <w:rFonts w:ascii="Noteworthy Light" w:hAnsi="Noteworthy Light"/>
                <w:color w:val="008000"/>
                <w:sz w:val="16"/>
                <w:szCs w:val="16"/>
              </w:rPr>
            </w:pPr>
            <w:r>
              <w:rPr>
                <w:rFonts w:ascii="Noteworthy Light" w:hAnsi="Noteworthy Light"/>
                <w:color w:val="008000"/>
                <w:sz w:val="16"/>
                <w:szCs w:val="16"/>
              </w:rPr>
              <w:t>Review questions</w:t>
            </w:r>
          </w:p>
          <w:p w:rsidR="00BA02D9" w:rsidRPr="00BA02D9" w:rsidRDefault="00BA02D9" w:rsidP="00BA02D9">
            <w:pPr>
              <w:pStyle w:val="ListParagraph"/>
              <w:numPr>
                <w:ilvl w:val="0"/>
                <w:numId w:val="13"/>
              </w:numPr>
              <w:rPr>
                <w:rFonts w:ascii="Noteworthy Light" w:hAnsi="Noteworthy Light"/>
                <w:color w:val="008000"/>
                <w:sz w:val="16"/>
                <w:szCs w:val="16"/>
              </w:rPr>
            </w:pPr>
            <w:r>
              <w:rPr>
                <w:rFonts w:ascii="Noteworthy Light" w:hAnsi="Noteworthy Light"/>
                <w:color w:val="008000"/>
                <w:sz w:val="16"/>
                <w:szCs w:val="16"/>
              </w:rPr>
              <w:t>Review story skills</w:t>
            </w:r>
          </w:p>
          <w:p w:rsidR="00BA02D9" w:rsidRDefault="00810D3D" w:rsidP="00BA02D9">
            <w:pPr>
              <w:rPr>
                <w:rFonts w:ascii="Noteworthy Light" w:hAnsi="Noteworthy Light"/>
                <w:color w:val="800000"/>
                <w:sz w:val="16"/>
                <w:szCs w:val="16"/>
              </w:rPr>
            </w:pPr>
            <w:r w:rsidRPr="00810D3D">
              <w:rPr>
                <w:rFonts w:ascii="Noteworthy Light" w:hAnsi="Noteworthy Light"/>
                <w:color w:val="800000"/>
                <w:sz w:val="16"/>
                <w:szCs w:val="16"/>
              </w:rPr>
              <w:t>HW:</w:t>
            </w:r>
            <w:r w:rsidR="00BA02D9">
              <w:rPr>
                <w:rFonts w:ascii="Noteworthy Light" w:hAnsi="Noteworthy Light"/>
                <w:color w:val="800000"/>
                <w:sz w:val="16"/>
                <w:szCs w:val="16"/>
              </w:rPr>
              <w:t xml:space="preserve"> </w:t>
            </w:r>
            <w:r w:rsidR="00BA02D9">
              <w:rPr>
                <w:rFonts w:ascii="Noteworthy Light" w:hAnsi="Noteworthy Light"/>
                <w:color w:val="800000"/>
                <w:sz w:val="16"/>
                <w:szCs w:val="16"/>
              </w:rPr>
              <w:t>DGP quiz 5/6 is Friday, January 23</w:t>
            </w:r>
          </w:p>
          <w:p w:rsidR="00810D3D" w:rsidRPr="00810D3D" w:rsidRDefault="00BA02D9" w:rsidP="00BA02D9">
            <w:pPr>
              <w:rPr>
                <w:rFonts w:ascii="Noteworthy Light" w:hAnsi="Noteworthy Light"/>
                <w:color w:val="000090"/>
                <w:sz w:val="20"/>
                <w:szCs w:val="20"/>
              </w:rPr>
            </w:pPr>
            <w:r>
              <w:rPr>
                <w:rFonts w:ascii="Noteworthy Light" w:hAnsi="Noteworthy Light"/>
                <w:color w:val="800000"/>
                <w:sz w:val="16"/>
                <w:szCs w:val="16"/>
              </w:rPr>
              <w:t>“Icarus &amp; Daedalus assessment is Tuesday, January 27</w:t>
            </w:r>
          </w:p>
        </w:tc>
        <w:tc>
          <w:tcPr>
            <w:tcW w:w="1530" w:type="dxa"/>
          </w:tcPr>
          <w:p w:rsidR="00BA02D9" w:rsidRDefault="00BA02D9" w:rsidP="00BA02D9">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Activity:</w:t>
            </w:r>
          </w:p>
          <w:p w:rsidR="00BA02D9" w:rsidRPr="00810D3D" w:rsidRDefault="00BA02D9" w:rsidP="00BA02D9">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“Children of Willesden Lane”</w:t>
            </w:r>
          </w:p>
          <w:p w:rsidR="00BA02D9" w:rsidRDefault="00BA02D9" w:rsidP="00BA02D9">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Skills Covered:</w:t>
            </w:r>
          </w:p>
          <w:p w:rsidR="00BA02D9" w:rsidRPr="00810D3D" w:rsidRDefault="00BA02D9" w:rsidP="00BA02D9">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Predictions, previewing, summarizing, vocabulary, nonfiction analysis</w:t>
            </w:r>
          </w:p>
          <w:p w:rsidR="00BA02D9" w:rsidRDefault="00BA02D9" w:rsidP="00BA02D9">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Agenda:</w:t>
            </w:r>
          </w:p>
          <w:p w:rsidR="00810D3D" w:rsidRPr="00810D3D" w:rsidRDefault="00BA02D9" w:rsidP="00BA02D9">
            <w:pPr>
              <w:rPr>
                <w:rFonts w:ascii="Noteworthy Light" w:hAnsi="Noteworthy Light"/>
                <w:color w:val="000090"/>
                <w:sz w:val="20"/>
                <w:szCs w:val="20"/>
              </w:rPr>
            </w:pPr>
            <w:r>
              <w:rPr>
                <w:rFonts w:ascii="Noteworthy Light" w:hAnsi="Noteworthy Light"/>
                <w:color w:val="548DD4" w:themeColor="text2" w:themeTint="99"/>
                <w:sz w:val="16"/>
                <w:szCs w:val="16"/>
              </w:rPr>
              <w:t>In class reading &amp; activity</w:t>
            </w:r>
            <w:bookmarkStart w:id="0" w:name="_GoBack"/>
            <w:bookmarkEnd w:id="0"/>
          </w:p>
        </w:tc>
      </w:tr>
      <w:tr w:rsidR="00810D3D" w:rsidTr="00810D3D">
        <w:tc>
          <w:tcPr>
            <w:tcW w:w="1278" w:type="dxa"/>
          </w:tcPr>
          <w:p w:rsidR="00810D3D" w:rsidRPr="00810D3D" w:rsidRDefault="00810D3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 xml:space="preserve">Projected </w:t>
            </w:r>
          </w:p>
          <w:p w:rsidR="00810D3D" w:rsidRPr="00810D3D" w:rsidRDefault="00810D3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Assessments/</w:t>
            </w:r>
          </w:p>
          <w:p w:rsidR="00810D3D" w:rsidRPr="00810D3D" w:rsidRDefault="00810D3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Additional Notes</w:t>
            </w:r>
          </w:p>
        </w:tc>
        <w:tc>
          <w:tcPr>
            <w:tcW w:w="2586" w:type="dxa"/>
          </w:tcPr>
          <w:p w:rsidR="00810D3D" w:rsidRPr="00810D3D" w:rsidRDefault="00090E95" w:rsidP="00810D3D">
            <w:pPr>
              <w:rPr>
                <w:rFonts w:ascii="Noteworthy Light" w:hAnsi="Noteworthy Light"/>
                <w:color w:val="FF0000"/>
                <w:sz w:val="20"/>
                <w:szCs w:val="20"/>
              </w:rPr>
            </w:pPr>
            <w:r>
              <w:rPr>
                <w:rFonts w:ascii="Noteworthy Light" w:hAnsi="Noteworthy Light"/>
                <w:color w:val="800000"/>
                <w:sz w:val="16"/>
                <w:szCs w:val="16"/>
              </w:rPr>
              <w:t>Review Notes.  Early Middle Ages assessment will be Monday, January 26</w:t>
            </w:r>
          </w:p>
        </w:tc>
        <w:tc>
          <w:tcPr>
            <w:tcW w:w="3060" w:type="dxa"/>
          </w:tcPr>
          <w:p w:rsidR="00810D3D" w:rsidRPr="00810D3D" w:rsidRDefault="004949F2" w:rsidP="00810D3D">
            <w:pPr>
              <w:rPr>
                <w:rFonts w:ascii="Noteworthy Light" w:hAnsi="Noteworthy Light"/>
                <w:color w:val="FF0000"/>
                <w:sz w:val="20"/>
                <w:szCs w:val="20"/>
              </w:rPr>
            </w:pPr>
            <w:r>
              <w:rPr>
                <w:rFonts w:ascii="Noteworthy Light" w:hAnsi="Noteworthy Light"/>
                <w:color w:val="800000"/>
                <w:sz w:val="16"/>
                <w:szCs w:val="16"/>
              </w:rPr>
              <w:t>Andrew Jackson Assessment will be Monday, January 25</w:t>
            </w:r>
          </w:p>
        </w:tc>
        <w:tc>
          <w:tcPr>
            <w:tcW w:w="2250" w:type="dxa"/>
          </w:tcPr>
          <w:p w:rsidR="00BA02D9" w:rsidRDefault="00BA02D9" w:rsidP="00BA02D9">
            <w:pPr>
              <w:rPr>
                <w:rFonts w:ascii="Noteworthy Light" w:hAnsi="Noteworthy Light"/>
                <w:color w:val="800000"/>
                <w:sz w:val="16"/>
                <w:szCs w:val="16"/>
              </w:rPr>
            </w:pPr>
            <w:r>
              <w:rPr>
                <w:rFonts w:ascii="Noteworthy Light" w:hAnsi="Noteworthy Light"/>
                <w:color w:val="800000"/>
                <w:sz w:val="16"/>
                <w:szCs w:val="16"/>
              </w:rPr>
              <w:t>DGP quiz 5/6 is Friday, January 23</w:t>
            </w:r>
          </w:p>
          <w:p w:rsidR="00810D3D" w:rsidRPr="00810D3D" w:rsidRDefault="00BA02D9" w:rsidP="00BA02D9">
            <w:pPr>
              <w:rPr>
                <w:rFonts w:ascii="Noteworthy Light" w:hAnsi="Noteworthy Light"/>
                <w:color w:val="FF0000"/>
                <w:sz w:val="20"/>
                <w:szCs w:val="20"/>
              </w:rPr>
            </w:pPr>
            <w:r>
              <w:rPr>
                <w:rFonts w:ascii="Noteworthy Light" w:hAnsi="Noteworthy Light"/>
                <w:color w:val="800000"/>
                <w:sz w:val="16"/>
                <w:szCs w:val="16"/>
              </w:rPr>
              <w:t>“Icarus &amp; Daedalus assessment is Tuesday, January 27</w:t>
            </w:r>
          </w:p>
        </w:tc>
        <w:tc>
          <w:tcPr>
            <w:tcW w:w="1530" w:type="dxa"/>
          </w:tcPr>
          <w:p w:rsidR="00810D3D" w:rsidRPr="00810D3D" w:rsidRDefault="00810D3D" w:rsidP="00810D3D">
            <w:pPr>
              <w:rPr>
                <w:rFonts w:ascii="Noteworthy Light" w:hAnsi="Noteworthy Light"/>
                <w:color w:val="FF0000"/>
                <w:sz w:val="20"/>
                <w:szCs w:val="20"/>
              </w:rPr>
            </w:pPr>
          </w:p>
        </w:tc>
      </w:tr>
    </w:tbl>
    <w:p w:rsidR="00810D3D" w:rsidRPr="00810D3D" w:rsidRDefault="00810D3D" w:rsidP="00810D3D">
      <w:pPr>
        <w:rPr>
          <w:rFonts w:ascii="Academy Engraved LET" w:hAnsi="Academy Engraved LET"/>
          <w:color w:val="000090"/>
        </w:rPr>
      </w:pPr>
    </w:p>
    <w:sectPr w:rsidR="00810D3D" w:rsidRPr="00810D3D" w:rsidSect="00810D3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cademy Engraved LET">
    <w:panose1 w:val="02000000000000000000"/>
    <w:charset w:val="00"/>
    <w:family w:val="auto"/>
    <w:pitch w:val="variable"/>
    <w:sig w:usb0="8000007F" w:usb1="4000000A" w:usb2="00000000" w:usb3="00000000" w:csb0="00000001" w:csb1="00000000"/>
  </w:font>
  <w:font w:name="Noteworthy Bold">
    <w:panose1 w:val="02000400000000000000"/>
    <w:charset w:val="00"/>
    <w:family w:val="auto"/>
    <w:pitch w:val="variable"/>
    <w:sig w:usb0="8000006F" w:usb1="08000048" w:usb2="14600000" w:usb3="00000000" w:csb0="00000111" w:csb1="00000000"/>
  </w:font>
  <w:font w:name="Noteworthy Light">
    <w:panose1 w:val="02000400000000000000"/>
    <w:charset w:val="00"/>
    <w:family w:val="auto"/>
    <w:pitch w:val="variable"/>
    <w:sig w:usb0="8000006F" w:usb1="08000048" w:usb2="14600000" w:usb3="00000000" w:csb0="0000011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F8A"/>
    <w:multiLevelType w:val="hybridMultilevel"/>
    <w:tmpl w:val="AF8AE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7A5E0D"/>
    <w:multiLevelType w:val="hybridMultilevel"/>
    <w:tmpl w:val="D2884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4F8512D"/>
    <w:multiLevelType w:val="hybridMultilevel"/>
    <w:tmpl w:val="E1EEE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3C69ED"/>
    <w:multiLevelType w:val="hybridMultilevel"/>
    <w:tmpl w:val="015A2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2D520F2"/>
    <w:multiLevelType w:val="hybridMultilevel"/>
    <w:tmpl w:val="22F2E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B43019B"/>
    <w:multiLevelType w:val="hybridMultilevel"/>
    <w:tmpl w:val="91A4B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1AB4ABE"/>
    <w:multiLevelType w:val="hybridMultilevel"/>
    <w:tmpl w:val="2C0C2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7987A3C"/>
    <w:multiLevelType w:val="hybridMultilevel"/>
    <w:tmpl w:val="52645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BBA0E6D"/>
    <w:multiLevelType w:val="hybridMultilevel"/>
    <w:tmpl w:val="4ACE2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CFD7BE3"/>
    <w:multiLevelType w:val="hybridMultilevel"/>
    <w:tmpl w:val="1692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4C7A5C"/>
    <w:multiLevelType w:val="hybridMultilevel"/>
    <w:tmpl w:val="BC661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5377F8A"/>
    <w:multiLevelType w:val="hybridMultilevel"/>
    <w:tmpl w:val="5BE4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024E25"/>
    <w:multiLevelType w:val="hybridMultilevel"/>
    <w:tmpl w:val="398C0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10"/>
  </w:num>
  <w:num w:numId="4">
    <w:abstractNumId w:val="1"/>
  </w:num>
  <w:num w:numId="5">
    <w:abstractNumId w:val="4"/>
  </w:num>
  <w:num w:numId="6">
    <w:abstractNumId w:val="5"/>
  </w:num>
  <w:num w:numId="7">
    <w:abstractNumId w:val="7"/>
  </w:num>
  <w:num w:numId="8">
    <w:abstractNumId w:val="0"/>
  </w:num>
  <w:num w:numId="9">
    <w:abstractNumId w:val="2"/>
  </w:num>
  <w:num w:numId="10">
    <w:abstractNumId w:val="8"/>
  </w:num>
  <w:num w:numId="11">
    <w:abstractNumId w:val="3"/>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3D"/>
    <w:rsid w:val="00090E95"/>
    <w:rsid w:val="004949F2"/>
    <w:rsid w:val="00810D3D"/>
    <w:rsid w:val="00950C61"/>
    <w:rsid w:val="00BA0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90E9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90E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90E9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90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79501">
      <w:bodyDiv w:val="1"/>
      <w:marLeft w:val="0"/>
      <w:marRight w:val="0"/>
      <w:marTop w:val="0"/>
      <w:marBottom w:val="0"/>
      <w:divBdr>
        <w:top w:val="none" w:sz="0" w:space="0" w:color="auto"/>
        <w:left w:val="none" w:sz="0" w:space="0" w:color="auto"/>
        <w:bottom w:val="none" w:sz="0" w:space="0" w:color="auto"/>
        <w:right w:val="none" w:sz="0" w:space="0" w:color="auto"/>
      </w:divBdr>
      <w:divsChild>
        <w:div w:id="1146705781">
          <w:marLeft w:val="0"/>
          <w:marRight w:val="0"/>
          <w:marTop w:val="0"/>
          <w:marBottom w:val="0"/>
          <w:divBdr>
            <w:top w:val="none" w:sz="0" w:space="0" w:color="auto"/>
            <w:left w:val="none" w:sz="0" w:space="0" w:color="auto"/>
            <w:bottom w:val="none" w:sz="0" w:space="0" w:color="auto"/>
            <w:right w:val="none" w:sz="0" w:space="0" w:color="auto"/>
          </w:divBdr>
          <w:divsChild>
            <w:div w:id="828132012">
              <w:marLeft w:val="0"/>
              <w:marRight w:val="0"/>
              <w:marTop w:val="0"/>
              <w:marBottom w:val="0"/>
              <w:divBdr>
                <w:top w:val="none" w:sz="0" w:space="0" w:color="auto"/>
                <w:left w:val="none" w:sz="0" w:space="0" w:color="auto"/>
                <w:bottom w:val="none" w:sz="0" w:space="0" w:color="auto"/>
                <w:right w:val="none" w:sz="0" w:space="0" w:color="auto"/>
              </w:divBdr>
              <w:divsChild>
                <w:div w:id="1720667810">
                  <w:marLeft w:val="0"/>
                  <w:marRight w:val="0"/>
                  <w:marTop w:val="0"/>
                  <w:marBottom w:val="0"/>
                  <w:divBdr>
                    <w:top w:val="none" w:sz="0" w:space="0" w:color="auto"/>
                    <w:left w:val="none" w:sz="0" w:space="0" w:color="auto"/>
                    <w:bottom w:val="none" w:sz="0" w:space="0" w:color="auto"/>
                    <w:right w:val="none" w:sz="0" w:space="0" w:color="auto"/>
                  </w:divBdr>
                  <w:divsChild>
                    <w:div w:id="205438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193567">
      <w:bodyDiv w:val="1"/>
      <w:marLeft w:val="0"/>
      <w:marRight w:val="0"/>
      <w:marTop w:val="0"/>
      <w:marBottom w:val="0"/>
      <w:divBdr>
        <w:top w:val="none" w:sz="0" w:space="0" w:color="auto"/>
        <w:left w:val="none" w:sz="0" w:space="0" w:color="auto"/>
        <w:bottom w:val="none" w:sz="0" w:space="0" w:color="auto"/>
        <w:right w:val="none" w:sz="0" w:space="0" w:color="auto"/>
      </w:divBdr>
      <w:divsChild>
        <w:div w:id="877544315">
          <w:marLeft w:val="0"/>
          <w:marRight w:val="0"/>
          <w:marTop w:val="0"/>
          <w:marBottom w:val="0"/>
          <w:divBdr>
            <w:top w:val="none" w:sz="0" w:space="0" w:color="auto"/>
            <w:left w:val="none" w:sz="0" w:space="0" w:color="auto"/>
            <w:bottom w:val="none" w:sz="0" w:space="0" w:color="auto"/>
            <w:right w:val="none" w:sz="0" w:space="0" w:color="auto"/>
          </w:divBdr>
          <w:divsChild>
            <w:div w:id="803085826">
              <w:marLeft w:val="0"/>
              <w:marRight w:val="0"/>
              <w:marTop w:val="0"/>
              <w:marBottom w:val="0"/>
              <w:divBdr>
                <w:top w:val="none" w:sz="0" w:space="0" w:color="auto"/>
                <w:left w:val="none" w:sz="0" w:space="0" w:color="auto"/>
                <w:bottom w:val="none" w:sz="0" w:space="0" w:color="auto"/>
                <w:right w:val="none" w:sz="0" w:space="0" w:color="auto"/>
              </w:divBdr>
              <w:divsChild>
                <w:div w:id="983049456">
                  <w:marLeft w:val="0"/>
                  <w:marRight w:val="0"/>
                  <w:marTop w:val="0"/>
                  <w:marBottom w:val="0"/>
                  <w:divBdr>
                    <w:top w:val="none" w:sz="0" w:space="0" w:color="auto"/>
                    <w:left w:val="none" w:sz="0" w:space="0" w:color="auto"/>
                    <w:bottom w:val="none" w:sz="0" w:space="0" w:color="auto"/>
                    <w:right w:val="none" w:sz="0" w:space="0" w:color="auto"/>
                  </w:divBdr>
                  <w:divsChild>
                    <w:div w:id="214704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08401">
      <w:bodyDiv w:val="1"/>
      <w:marLeft w:val="0"/>
      <w:marRight w:val="0"/>
      <w:marTop w:val="0"/>
      <w:marBottom w:val="0"/>
      <w:divBdr>
        <w:top w:val="none" w:sz="0" w:space="0" w:color="auto"/>
        <w:left w:val="none" w:sz="0" w:space="0" w:color="auto"/>
        <w:bottom w:val="none" w:sz="0" w:space="0" w:color="auto"/>
        <w:right w:val="none" w:sz="0" w:space="0" w:color="auto"/>
      </w:divBdr>
      <w:divsChild>
        <w:div w:id="483006365">
          <w:marLeft w:val="0"/>
          <w:marRight w:val="0"/>
          <w:marTop w:val="0"/>
          <w:marBottom w:val="0"/>
          <w:divBdr>
            <w:top w:val="none" w:sz="0" w:space="0" w:color="auto"/>
            <w:left w:val="none" w:sz="0" w:space="0" w:color="auto"/>
            <w:bottom w:val="none" w:sz="0" w:space="0" w:color="auto"/>
            <w:right w:val="none" w:sz="0" w:space="0" w:color="auto"/>
          </w:divBdr>
          <w:divsChild>
            <w:div w:id="471871952">
              <w:marLeft w:val="0"/>
              <w:marRight w:val="0"/>
              <w:marTop w:val="0"/>
              <w:marBottom w:val="0"/>
              <w:divBdr>
                <w:top w:val="none" w:sz="0" w:space="0" w:color="auto"/>
                <w:left w:val="none" w:sz="0" w:space="0" w:color="auto"/>
                <w:bottom w:val="none" w:sz="0" w:space="0" w:color="auto"/>
                <w:right w:val="none" w:sz="0" w:space="0" w:color="auto"/>
              </w:divBdr>
              <w:divsChild>
                <w:div w:id="1357003260">
                  <w:marLeft w:val="0"/>
                  <w:marRight w:val="0"/>
                  <w:marTop w:val="0"/>
                  <w:marBottom w:val="0"/>
                  <w:divBdr>
                    <w:top w:val="none" w:sz="0" w:space="0" w:color="auto"/>
                    <w:left w:val="none" w:sz="0" w:space="0" w:color="auto"/>
                    <w:bottom w:val="none" w:sz="0" w:space="0" w:color="auto"/>
                    <w:right w:val="none" w:sz="0" w:space="0" w:color="auto"/>
                  </w:divBdr>
                  <w:divsChild>
                    <w:div w:id="6238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2832">
      <w:bodyDiv w:val="1"/>
      <w:marLeft w:val="0"/>
      <w:marRight w:val="0"/>
      <w:marTop w:val="0"/>
      <w:marBottom w:val="0"/>
      <w:divBdr>
        <w:top w:val="none" w:sz="0" w:space="0" w:color="auto"/>
        <w:left w:val="none" w:sz="0" w:space="0" w:color="auto"/>
        <w:bottom w:val="none" w:sz="0" w:space="0" w:color="auto"/>
        <w:right w:val="none" w:sz="0" w:space="0" w:color="auto"/>
      </w:divBdr>
      <w:divsChild>
        <w:div w:id="450176219">
          <w:marLeft w:val="0"/>
          <w:marRight w:val="0"/>
          <w:marTop w:val="0"/>
          <w:marBottom w:val="0"/>
          <w:divBdr>
            <w:top w:val="none" w:sz="0" w:space="0" w:color="auto"/>
            <w:left w:val="none" w:sz="0" w:space="0" w:color="auto"/>
            <w:bottom w:val="none" w:sz="0" w:space="0" w:color="auto"/>
            <w:right w:val="none" w:sz="0" w:space="0" w:color="auto"/>
          </w:divBdr>
          <w:divsChild>
            <w:div w:id="1466192519">
              <w:marLeft w:val="0"/>
              <w:marRight w:val="0"/>
              <w:marTop w:val="0"/>
              <w:marBottom w:val="0"/>
              <w:divBdr>
                <w:top w:val="none" w:sz="0" w:space="0" w:color="auto"/>
                <w:left w:val="none" w:sz="0" w:space="0" w:color="auto"/>
                <w:bottom w:val="none" w:sz="0" w:space="0" w:color="auto"/>
                <w:right w:val="none" w:sz="0" w:space="0" w:color="auto"/>
              </w:divBdr>
              <w:divsChild>
                <w:div w:id="359742680">
                  <w:marLeft w:val="0"/>
                  <w:marRight w:val="0"/>
                  <w:marTop w:val="0"/>
                  <w:marBottom w:val="0"/>
                  <w:divBdr>
                    <w:top w:val="none" w:sz="0" w:space="0" w:color="auto"/>
                    <w:left w:val="none" w:sz="0" w:space="0" w:color="auto"/>
                    <w:bottom w:val="none" w:sz="0" w:space="0" w:color="auto"/>
                    <w:right w:val="none" w:sz="0" w:space="0" w:color="auto"/>
                  </w:divBdr>
                  <w:divsChild>
                    <w:div w:id="16903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1364</Words>
  <Characters>7779</Characters>
  <Application>Microsoft Macintosh Word</Application>
  <DocSecurity>0</DocSecurity>
  <Lines>64</Lines>
  <Paragraphs>18</Paragraphs>
  <ScaleCrop>false</ScaleCrop>
  <Company>Barret's Chapel</Company>
  <LinksUpToDate>false</LinksUpToDate>
  <CharactersWithSpaces>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Stafford</dc:creator>
  <cp:keywords/>
  <dc:description/>
  <cp:lastModifiedBy>Rachel Stafford</cp:lastModifiedBy>
  <cp:revision>2</cp:revision>
  <dcterms:created xsi:type="dcterms:W3CDTF">2015-01-19T22:51:00Z</dcterms:created>
  <dcterms:modified xsi:type="dcterms:W3CDTF">2015-01-19T22:51:00Z</dcterms:modified>
</cp:coreProperties>
</file>