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61" w:rsidRDefault="00810D3D" w:rsidP="00810D3D">
      <w:pPr>
        <w:jc w:val="center"/>
        <w:rPr>
          <w:rFonts w:ascii="Academy Engraved LET" w:hAnsi="Academy Engraved LET"/>
          <w:color w:val="000090"/>
        </w:rPr>
      </w:pPr>
      <w:r>
        <w:rPr>
          <w:rFonts w:ascii="Academy Engraved LET" w:hAnsi="Academy Engraved LET"/>
          <w:color w:val="000090"/>
        </w:rPr>
        <w:t>Lesson Plans</w:t>
      </w:r>
    </w:p>
    <w:p w:rsidR="00810D3D" w:rsidRDefault="00810D3D" w:rsidP="00810D3D">
      <w:pPr>
        <w:jc w:val="center"/>
        <w:rPr>
          <w:rFonts w:ascii="Academy Engraved LET" w:hAnsi="Academy Engraved LET"/>
          <w:color w:val="000090"/>
        </w:rPr>
      </w:pPr>
      <w:r>
        <w:rPr>
          <w:rFonts w:ascii="Academy Engraved LET" w:hAnsi="Academy Engraved LET"/>
          <w:color w:val="000090"/>
        </w:rPr>
        <w:t>R. Stafford</w:t>
      </w:r>
    </w:p>
    <w:p w:rsidR="00810D3D" w:rsidRDefault="00810D3D" w:rsidP="00810D3D">
      <w:pPr>
        <w:jc w:val="center"/>
        <w:rPr>
          <w:rFonts w:ascii="Academy Engraved LET" w:hAnsi="Academy Engraved LET"/>
          <w:color w:val="000090"/>
        </w:rPr>
      </w:pPr>
      <w:r>
        <w:rPr>
          <w:rFonts w:ascii="Academy Engraved LET" w:hAnsi="Academy Engraved LET"/>
          <w:color w:val="000090"/>
        </w:rPr>
        <w:t xml:space="preserve">7/8 </w:t>
      </w:r>
      <w:proofErr w:type="gramStart"/>
      <w:r>
        <w:rPr>
          <w:rFonts w:ascii="Academy Engraved LET" w:hAnsi="Academy Engraved LET"/>
          <w:color w:val="000090"/>
        </w:rPr>
        <w:t>grade</w:t>
      </w:r>
      <w:proofErr w:type="gramEnd"/>
    </w:p>
    <w:tbl>
      <w:tblPr>
        <w:tblStyle w:val="TableGrid"/>
        <w:tblW w:w="10704" w:type="dxa"/>
        <w:tblLook w:val="04A0" w:firstRow="1" w:lastRow="0" w:firstColumn="1" w:lastColumn="0" w:noHBand="0" w:noVBand="1"/>
      </w:tblPr>
      <w:tblGrid>
        <w:gridCol w:w="1278"/>
        <w:gridCol w:w="2586"/>
        <w:gridCol w:w="3060"/>
        <w:gridCol w:w="2250"/>
        <w:gridCol w:w="1530"/>
      </w:tblGrid>
      <w:tr w:rsidR="00810D3D" w:rsidTr="00810D3D">
        <w:tc>
          <w:tcPr>
            <w:tcW w:w="1278" w:type="dxa"/>
          </w:tcPr>
          <w:p w:rsidR="00810D3D" w:rsidRDefault="00810D3D" w:rsidP="00810D3D">
            <w:pPr>
              <w:rPr>
                <w:rFonts w:ascii="Noteworthy Bold" w:hAnsi="Noteworthy Bold"/>
                <w:color w:val="000090"/>
                <w:sz w:val="18"/>
                <w:szCs w:val="18"/>
              </w:rPr>
            </w:pPr>
            <w:r w:rsidRPr="00810D3D">
              <w:rPr>
                <w:rFonts w:ascii="Noteworthy Bold" w:hAnsi="Noteworthy Bold"/>
                <w:color w:val="000090"/>
                <w:sz w:val="18"/>
                <w:szCs w:val="18"/>
              </w:rPr>
              <w:t>Week of:</w:t>
            </w:r>
          </w:p>
          <w:p w:rsidR="003A20CC" w:rsidRPr="00810D3D" w:rsidRDefault="003A20CC" w:rsidP="00810D3D">
            <w:pPr>
              <w:rPr>
                <w:rFonts w:ascii="Noteworthy Bold" w:hAnsi="Noteworthy Bold"/>
                <w:color w:val="000090"/>
                <w:sz w:val="18"/>
                <w:szCs w:val="18"/>
              </w:rPr>
            </w:pPr>
            <w:r>
              <w:rPr>
                <w:rFonts w:ascii="Noteworthy Bold" w:hAnsi="Noteworthy Bold"/>
                <w:color w:val="000090"/>
                <w:sz w:val="18"/>
                <w:szCs w:val="18"/>
              </w:rPr>
              <w:t>February 2-6</w:t>
            </w:r>
          </w:p>
        </w:tc>
        <w:tc>
          <w:tcPr>
            <w:tcW w:w="2586" w:type="dxa"/>
          </w:tcPr>
          <w:p w:rsidR="00810D3D" w:rsidRPr="00810D3D" w:rsidRDefault="00810D3D" w:rsidP="00810D3D">
            <w:pPr>
              <w:jc w:val="center"/>
              <w:rPr>
                <w:rFonts w:ascii="Noteworthy Light" w:hAnsi="Noteworthy Light"/>
                <w:b/>
                <w:color w:val="943634" w:themeColor="accent2" w:themeShade="BF"/>
                <w:sz w:val="18"/>
                <w:szCs w:val="18"/>
                <w:u w:val="single"/>
              </w:rPr>
            </w:pPr>
            <w:r w:rsidRPr="00810D3D">
              <w:rPr>
                <w:rFonts w:ascii="Noteworthy Light" w:hAnsi="Noteworthy Light"/>
                <w:b/>
                <w:color w:val="943634" w:themeColor="accent2" w:themeShade="BF"/>
                <w:sz w:val="18"/>
                <w:szCs w:val="18"/>
                <w:u w:val="single"/>
              </w:rPr>
              <w:t>7</w:t>
            </w:r>
            <w:r w:rsidRPr="00810D3D">
              <w:rPr>
                <w:rFonts w:ascii="Noteworthy Light" w:hAnsi="Noteworthy Light"/>
                <w:b/>
                <w:color w:val="943634" w:themeColor="accent2" w:themeShade="BF"/>
                <w:sz w:val="18"/>
                <w:szCs w:val="18"/>
                <w:u w:val="single"/>
                <w:vertAlign w:val="superscript"/>
              </w:rPr>
              <w:t>th</w:t>
            </w:r>
            <w:r w:rsidRPr="00810D3D">
              <w:rPr>
                <w:rFonts w:ascii="Noteworthy Light" w:hAnsi="Noteworthy Light"/>
                <w:b/>
                <w:color w:val="943634" w:themeColor="accent2" w:themeShade="BF"/>
                <w:sz w:val="18"/>
                <w:szCs w:val="18"/>
                <w:u w:val="single"/>
              </w:rPr>
              <w:t xml:space="preserve"> World History</w:t>
            </w:r>
          </w:p>
        </w:tc>
        <w:tc>
          <w:tcPr>
            <w:tcW w:w="3060" w:type="dxa"/>
          </w:tcPr>
          <w:p w:rsidR="00810D3D" w:rsidRPr="00810D3D" w:rsidRDefault="00810D3D" w:rsidP="00810D3D">
            <w:pPr>
              <w:jc w:val="center"/>
              <w:rPr>
                <w:rFonts w:ascii="Noteworthy Light" w:hAnsi="Noteworthy Light"/>
                <w:b/>
                <w:color w:val="943634" w:themeColor="accent2" w:themeShade="BF"/>
                <w:sz w:val="18"/>
                <w:szCs w:val="18"/>
                <w:u w:val="single"/>
              </w:rPr>
            </w:pPr>
            <w:r w:rsidRPr="00810D3D">
              <w:rPr>
                <w:rFonts w:ascii="Noteworthy Light" w:hAnsi="Noteworthy Light"/>
                <w:b/>
                <w:color w:val="943634" w:themeColor="accent2" w:themeShade="BF"/>
                <w:sz w:val="18"/>
                <w:szCs w:val="18"/>
                <w:u w:val="single"/>
              </w:rPr>
              <w:t>8</w:t>
            </w:r>
            <w:r w:rsidRPr="00810D3D">
              <w:rPr>
                <w:rFonts w:ascii="Noteworthy Light" w:hAnsi="Noteworthy Light"/>
                <w:b/>
                <w:color w:val="943634" w:themeColor="accent2" w:themeShade="BF"/>
                <w:sz w:val="18"/>
                <w:szCs w:val="18"/>
                <w:u w:val="single"/>
                <w:vertAlign w:val="superscript"/>
              </w:rPr>
              <w:t>th</w:t>
            </w:r>
            <w:r w:rsidRPr="00810D3D">
              <w:rPr>
                <w:rFonts w:ascii="Noteworthy Light" w:hAnsi="Noteworthy Light"/>
                <w:b/>
                <w:color w:val="943634" w:themeColor="accent2" w:themeShade="BF"/>
                <w:sz w:val="18"/>
                <w:szCs w:val="18"/>
                <w:u w:val="single"/>
              </w:rPr>
              <w:t xml:space="preserve"> US History</w:t>
            </w:r>
          </w:p>
        </w:tc>
        <w:tc>
          <w:tcPr>
            <w:tcW w:w="2250" w:type="dxa"/>
          </w:tcPr>
          <w:p w:rsidR="00810D3D" w:rsidRPr="00810D3D" w:rsidRDefault="00810D3D" w:rsidP="00810D3D">
            <w:pPr>
              <w:jc w:val="center"/>
              <w:rPr>
                <w:rFonts w:ascii="Noteworthy Light" w:hAnsi="Noteworthy Light"/>
                <w:b/>
                <w:color w:val="943634" w:themeColor="accent2" w:themeShade="BF"/>
                <w:sz w:val="18"/>
                <w:szCs w:val="18"/>
                <w:u w:val="single"/>
              </w:rPr>
            </w:pPr>
            <w:r w:rsidRPr="00810D3D">
              <w:rPr>
                <w:rFonts w:ascii="Noteworthy Light" w:hAnsi="Noteworthy Light"/>
                <w:b/>
                <w:color w:val="943634" w:themeColor="accent2" w:themeShade="BF"/>
                <w:sz w:val="18"/>
                <w:szCs w:val="18"/>
                <w:u w:val="single"/>
              </w:rPr>
              <w:t>7</w:t>
            </w:r>
            <w:r w:rsidRPr="00810D3D">
              <w:rPr>
                <w:rFonts w:ascii="Noteworthy Light" w:hAnsi="Noteworthy Light"/>
                <w:b/>
                <w:color w:val="943634" w:themeColor="accent2" w:themeShade="BF"/>
                <w:sz w:val="18"/>
                <w:szCs w:val="18"/>
                <w:u w:val="single"/>
                <w:vertAlign w:val="superscript"/>
              </w:rPr>
              <w:t>th</w:t>
            </w:r>
            <w:r w:rsidRPr="00810D3D">
              <w:rPr>
                <w:rFonts w:ascii="Noteworthy Light" w:hAnsi="Noteworthy Light"/>
                <w:b/>
                <w:color w:val="943634" w:themeColor="accent2" w:themeShade="BF"/>
                <w:sz w:val="18"/>
                <w:szCs w:val="18"/>
                <w:u w:val="single"/>
              </w:rPr>
              <w:t xml:space="preserve"> Lang. Arts</w:t>
            </w:r>
          </w:p>
        </w:tc>
        <w:tc>
          <w:tcPr>
            <w:tcW w:w="1530" w:type="dxa"/>
          </w:tcPr>
          <w:p w:rsidR="00810D3D" w:rsidRPr="00810D3D" w:rsidRDefault="00810D3D" w:rsidP="00810D3D">
            <w:pPr>
              <w:jc w:val="center"/>
              <w:rPr>
                <w:rFonts w:ascii="Noteworthy Light" w:hAnsi="Noteworthy Light"/>
                <w:b/>
                <w:color w:val="943634" w:themeColor="accent2" w:themeShade="BF"/>
                <w:sz w:val="18"/>
                <w:szCs w:val="18"/>
                <w:u w:val="single"/>
              </w:rPr>
            </w:pPr>
            <w:r w:rsidRPr="00810D3D">
              <w:rPr>
                <w:rFonts w:ascii="Noteworthy Light" w:hAnsi="Noteworthy Light"/>
                <w:b/>
                <w:color w:val="943634" w:themeColor="accent2" w:themeShade="BF"/>
                <w:sz w:val="18"/>
                <w:szCs w:val="18"/>
                <w:u w:val="single"/>
              </w:rPr>
              <w:t>Intervention</w:t>
            </w:r>
          </w:p>
        </w:tc>
      </w:tr>
      <w:tr w:rsidR="00810D3D" w:rsidTr="00810D3D">
        <w:tc>
          <w:tcPr>
            <w:tcW w:w="1278" w:type="dxa"/>
          </w:tcPr>
          <w:p w:rsidR="00810D3D" w:rsidRPr="00810D3D" w:rsidRDefault="00810D3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Monday</w:t>
            </w:r>
          </w:p>
        </w:tc>
        <w:tc>
          <w:tcPr>
            <w:tcW w:w="2586" w:type="dxa"/>
          </w:tcPr>
          <w:p w:rsidR="004C5EC7" w:rsidRPr="003A20CC" w:rsidRDefault="004C5EC7" w:rsidP="004C5EC7">
            <w:pPr>
              <w:jc w:val="center"/>
              <w:rPr>
                <w:rFonts w:ascii="Noteworthy Light" w:hAnsi="Noteworthy Light"/>
                <w:outline/>
                <w:color w:val="4F81BD" w:themeColor="accent1"/>
                <w:sz w:val="32"/>
                <w:szCs w:val="3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3A20CC">
              <w:rPr>
                <w:rFonts w:ascii="Noteworthy Light" w:hAnsi="Noteworthy Light"/>
                <w:outline/>
                <w:color w:val="4F81BD" w:themeColor="accent1"/>
                <w:sz w:val="32"/>
                <w:szCs w:val="3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MIST Writing Exam in the Computer Lab</w:t>
            </w:r>
          </w:p>
          <w:p w:rsidR="00810D3D" w:rsidRPr="00810D3D" w:rsidRDefault="00810D3D" w:rsidP="00810D3D">
            <w:pPr>
              <w:rPr>
                <w:rFonts w:ascii="Noteworthy Light" w:hAnsi="Noteworthy Light"/>
                <w:color w:val="800000"/>
                <w:sz w:val="20"/>
                <w:szCs w:val="20"/>
              </w:rPr>
            </w:pPr>
          </w:p>
        </w:tc>
        <w:tc>
          <w:tcPr>
            <w:tcW w:w="3060" w:type="dxa"/>
          </w:tcPr>
          <w:p w:rsidR="003A20CC" w:rsidRPr="003A20CC" w:rsidRDefault="003A20CC" w:rsidP="003A20CC">
            <w:pPr>
              <w:jc w:val="center"/>
              <w:rPr>
                <w:rFonts w:ascii="Noteworthy Light" w:hAnsi="Noteworthy Light"/>
                <w:outline/>
                <w:color w:val="4F81BD" w:themeColor="accent1"/>
                <w:sz w:val="32"/>
                <w:szCs w:val="3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3A20CC">
              <w:rPr>
                <w:rFonts w:ascii="Noteworthy Light" w:hAnsi="Noteworthy Light"/>
                <w:outline/>
                <w:color w:val="4F81BD" w:themeColor="accent1"/>
                <w:sz w:val="32"/>
                <w:szCs w:val="3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MIST Writing Exam in the Computer Lab</w:t>
            </w:r>
          </w:p>
          <w:p w:rsidR="00810D3D" w:rsidRPr="00810D3D" w:rsidRDefault="00810D3D" w:rsidP="00810D3D">
            <w:pPr>
              <w:rPr>
                <w:rFonts w:ascii="Noteworthy Light" w:hAnsi="Noteworthy Light"/>
                <w:color w:val="000090"/>
                <w:sz w:val="20"/>
                <w:szCs w:val="20"/>
              </w:rPr>
            </w:pPr>
          </w:p>
        </w:tc>
        <w:tc>
          <w:tcPr>
            <w:tcW w:w="2250" w:type="dxa"/>
          </w:tcPr>
          <w:p w:rsidR="004C5EC7" w:rsidRPr="00810D3D" w:rsidRDefault="004C5EC7" w:rsidP="004C5EC7">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Pr>
                <w:rFonts w:ascii="Noteworthy Light" w:hAnsi="Noteworthy Light"/>
                <w:color w:val="000000" w:themeColor="text1"/>
                <w:sz w:val="16"/>
                <w:szCs w:val="16"/>
              </w:rPr>
              <w:t xml:space="preserve"> Identify the central ideas of an article and use textual evidence to support those ideas.</w:t>
            </w:r>
          </w:p>
          <w:p w:rsidR="004C5EC7" w:rsidRDefault="004C5EC7" w:rsidP="004C5EC7">
            <w:pPr>
              <w:rPr>
                <w:rFonts w:ascii="Noteworthy Light" w:hAnsi="Noteworthy Light"/>
                <w:color w:val="FF0080"/>
                <w:sz w:val="16"/>
                <w:szCs w:val="16"/>
              </w:rPr>
            </w:pPr>
            <w:r w:rsidRPr="00810D3D">
              <w:rPr>
                <w:rFonts w:ascii="Noteworthy Light" w:hAnsi="Noteworthy Light"/>
                <w:color w:val="FF0080"/>
                <w:sz w:val="16"/>
                <w:szCs w:val="16"/>
              </w:rPr>
              <w:t>SPI/CCS:</w:t>
            </w:r>
          </w:p>
          <w:p w:rsidR="004C5EC7" w:rsidRDefault="004C5EC7" w:rsidP="004C5EC7">
            <w:pPr>
              <w:rPr>
                <w:rFonts w:ascii="Noteworthy Light" w:hAnsi="Noteworthy Light"/>
                <w:color w:val="FF0080"/>
                <w:sz w:val="16"/>
                <w:szCs w:val="16"/>
              </w:rPr>
            </w:pPr>
            <w:r>
              <w:rPr>
                <w:rFonts w:ascii="Noteworthy Light" w:hAnsi="Noteworthy Light"/>
                <w:color w:val="FF0080"/>
                <w:sz w:val="16"/>
                <w:szCs w:val="16"/>
              </w:rPr>
              <w:t>RI.7.5:  Analyze the structure an author uses to organize a text, including how the major sections contribute to the whole and to the development of ideas.</w:t>
            </w:r>
          </w:p>
          <w:p w:rsidR="004C5EC7" w:rsidRDefault="004C5EC7" w:rsidP="004C5EC7">
            <w:pPr>
              <w:rPr>
                <w:rFonts w:ascii="Noteworthy Light" w:hAnsi="Noteworthy Light"/>
                <w:color w:val="FF0080"/>
                <w:sz w:val="16"/>
                <w:szCs w:val="16"/>
              </w:rPr>
            </w:pPr>
            <w:r>
              <w:rPr>
                <w:rFonts w:ascii="Noteworthy Light" w:hAnsi="Noteworthy Light"/>
                <w:color w:val="FF0080"/>
                <w:sz w:val="16"/>
                <w:szCs w:val="16"/>
              </w:rPr>
              <w:t>RL7.1:  Cite several pieces of textual evidence to support analysis of what the text says explicitly as well as inferences drawn from the text.</w:t>
            </w:r>
          </w:p>
          <w:p w:rsidR="004C5EC7" w:rsidRDefault="004C5EC7" w:rsidP="004C5EC7">
            <w:pPr>
              <w:rPr>
                <w:rFonts w:ascii="Noteworthy Light" w:hAnsi="Noteworthy Light"/>
                <w:color w:val="0000FF"/>
                <w:sz w:val="16"/>
                <w:szCs w:val="16"/>
              </w:rPr>
            </w:pPr>
            <w:r>
              <w:rPr>
                <w:rFonts w:ascii="Noteworthy Light" w:hAnsi="Noteworthy Light"/>
                <w:color w:val="0000FF"/>
                <w:sz w:val="16"/>
                <w:szCs w:val="16"/>
              </w:rPr>
              <w:t>Story Information</w:t>
            </w:r>
          </w:p>
          <w:p w:rsidR="004C5EC7" w:rsidRDefault="004C5EC7" w:rsidP="004C5EC7">
            <w:pPr>
              <w:rPr>
                <w:rFonts w:ascii="Noteworthy Light" w:hAnsi="Noteworthy Light"/>
                <w:color w:val="0000FF"/>
                <w:sz w:val="16"/>
                <w:szCs w:val="16"/>
              </w:rPr>
            </w:pPr>
            <w:r>
              <w:rPr>
                <w:rFonts w:ascii="Noteworthy Light" w:hAnsi="Noteworthy Light"/>
                <w:color w:val="0000FF"/>
                <w:sz w:val="16"/>
                <w:szCs w:val="16"/>
              </w:rPr>
              <w:t>Scope Magazine 2015</w:t>
            </w:r>
          </w:p>
          <w:p w:rsidR="004C5EC7" w:rsidRDefault="004C5EC7" w:rsidP="004C5EC7">
            <w:pPr>
              <w:rPr>
                <w:rFonts w:ascii="Noteworthy Light" w:hAnsi="Noteworthy Light"/>
                <w:color w:val="0000FF"/>
                <w:sz w:val="16"/>
                <w:szCs w:val="16"/>
              </w:rPr>
            </w:pPr>
            <w:r>
              <w:rPr>
                <w:rFonts w:ascii="Noteworthy Light" w:hAnsi="Noteworthy Light"/>
                <w:color w:val="0000FF"/>
                <w:sz w:val="16"/>
                <w:szCs w:val="16"/>
              </w:rPr>
              <w:t>“Shattered Lives”</w:t>
            </w:r>
          </w:p>
          <w:p w:rsidR="004C5EC7" w:rsidRDefault="004C5EC7" w:rsidP="004C5EC7">
            <w:pPr>
              <w:rPr>
                <w:rFonts w:ascii="Noteworthy Light" w:hAnsi="Noteworthy Light"/>
                <w:color w:val="0000FF"/>
                <w:sz w:val="16"/>
                <w:szCs w:val="16"/>
              </w:rPr>
            </w:pPr>
            <w:r>
              <w:rPr>
                <w:rFonts w:ascii="Noteworthy Light" w:hAnsi="Noteworthy Light"/>
                <w:color w:val="0000FF"/>
                <w:sz w:val="16"/>
                <w:szCs w:val="16"/>
              </w:rPr>
              <w:t>Essential Questions</w:t>
            </w:r>
          </w:p>
          <w:p w:rsidR="004C5EC7" w:rsidRPr="004C5EC7" w:rsidRDefault="004C5EC7" w:rsidP="004C5EC7">
            <w:pPr>
              <w:pStyle w:val="ListParagraph"/>
              <w:numPr>
                <w:ilvl w:val="0"/>
                <w:numId w:val="5"/>
              </w:numPr>
              <w:rPr>
                <w:rFonts w:ascii="Noteworthy Light" w:hAnsi="Noteworthy Light"/>
                <w:color w:val="0000FF"/>
                <w:sz w:val="16"/>
                <w:szCs w:val="16"/>
              </w:rPr>
            </w:pPr>
            <w:r w:rsidRPr="004C5EC7">
              <w:rPr>
                <w:rFonts w:ascii="Noteworthy Light" w:hAnsi="Noteworthy Light"/>
                <w:color w:val="0000FF"/>
                <w:sz w:val="16"/>
                <w:szCs w:val="16"/>
              </w:rPr>
              <w:t>How does war affect children?</w:t>
            </w:r>
          </w:p>
          <w:p w:rsidR="004C5EC7" w:rsidRDefault="004C5EC7" w:rsidP="004C5EC7">
            <w:pPr>
              <w:pStyle w:val="ListParagraph"/>
              <w:numPr>
                <w:ilvl w:val="0"/>
                <w:numId w:val="5"/>
              </w:numPr>
              <w:rPr>
                <w:rFonts w:ascii="Noteworthy Light" w:hAnsi="Noteworthy Light"/>
                <w:color w:val="0000FF"/>
                <w:sz w:val="16"/>
                <w:szCs w:val="16"/>
              </w:rPr>
            </w:pPr>
            <w:r>
              <w:rPr>
                <w:rFonts w:ascii="Noteworthy Light" w:hAnsi="Noteworthy Light"/>
                <w:color w:val="0000FF"/>
                <w:sz w:val="16"/>
                <w:szCs w:val="16"/>
              </w:rPr>
              <w:t>What hardships come with being displaced from your home?</w:t>
            </w:r>
          </w:p>
          <w:p w:rsidR="004C5EC7" w:rsidRPr="004C5EC7" w:rsidRDefault="004C5EC7" w:rsidP="004C5EC7">
            <w:pPr>
              <w:pStyle w:val="ListParagraph"/>
              <w:numPr>
                <w:ilvl w:val="0"/>
                <w:numId w:val="5"/>
              </w:numPr>
              <w:rPr>
                <w:rFonts w:ascii="Noteworthy Light" w:hAnsi="Noteworthy Light"/>
                <w:color w:val="0000FF"/>
                <w:sz w:val="16"/>
                <w:szCs w:val="16"/>
              </w:rPr>
            </w:pPr>
            <w:r>
              <w:rPr>
                <w:rFonts w:ascii="Noteworthy Light" w:hAnsi="Noteworthy Light"/>
                <w:color w:val="0000FF"/>
                <w:sz w:val="16"/>
                <w:szCs w:val="16"/>
              </w:rPr>
              <w:t>How can humanitarian efforts help refugees?</w:t>
            </w:r>
          </w:p>
          <w:p w:rsidR="004C5EC7" w:rsidRPr="00810D3D" w:rsidRDefault="004C5EC7" w:rsidP="004C5EC7">
            <w:pPr>
              <w:rPr>
                <w:rFonts w:ascii="Noteworthy Light" w:hAnsi="Noteworthy Light"/>
                <w:color w:val="FF0080"/>
                <w:sz w:val="16"/>
                <w:szCs w:val="16"/>
              </w:rPr>
            </w:pPr>
          </w:p>
          <w:p w:rsidR="004C5EC7" w:rsidRDefault="004C5EC7" w:rsidP="004C5EC7">
            <w:pPr>
              <w:rPr>
                <w:rFonts w:ascii="Noteworthy Light" w:hAnsi="Noteworthy Light"/>
                <w:color w:val="008000"/>
                <w:sz w:val="16"/>
                <w:szCs w:val="16"/>
              </w:rPr>
            </w:pPr>
            <w:r w:rsidRPr="00810D3D">
              <w:rPr>
                <w:rFonts w:ascii="Noteworthy Light" w:hAnsi="Noteworthy Light"/>
                <w:color w:val="008000"/>
                <w:sz w:val="16"/>
                <w:szCs w:val="16"/>
              </w:rPr>
              <w:t>Agenda:</w:t>
            </w:r>
          </w:p>
          <w:p w:rsidR="004C5EC7" w:rsidRDefault="004C5EC7" w:rsidP="004C5EC7">
            <w:pPr>
              <w:pStyle w:val="ListParagraph"/>
              <w:numPr>
                <w:ilvl w:val="0"/>
                <w:numId w:val="6"/>
              </w:numPr>
              <w:rPr>
                <w:rFonts w:ascii="Noteworthy Light" w:hAnsi="Noteworthy Light"/>
                <w:color w:val="008000"/>
                <w:sz w:val="16"/>
                <w:szCs w:val="16"/>
              </w:rPr>
            </w:pPr>
            <w:r>
              <w:rPr>
                <w:rFonts w:ascii="Noteworthy Light" w:hAnsi="Noteworthy Light"/>
                <w:color w:val="008000"/>
                <w:sz w:val="16"/>
                <w:szCs w:val="16"/>
              </w:rPr>
              <w:t>Prepare to Read (watch behind the scenes video)</w:t>
            </w:r>
          </w:p>
          <w:p w:rsidR="004C5EC7" w:rsidRDefault="004C5EC7" w:rsidP="004C5EC7">
            <w:pPr>
              <w:pStyle w:val="ListParagraph"/>
              <w:numPr>
                <w:ilvl w:val="0"/>
                <w:numId w:val="6"/>
              </w:numPr>
              <w:rPr>
                <w:rFonts w:ascii="Noteworthy Light" w:hAnsi="Noteworthy Light"/>
                <w:color w:val="008000"/>
                <w:sz w:val="16"/>
                <w:szCs w:val="16"/>
              </w:rPr>
            </w:pPr>
            <w:r>
              <w:rPr>
                <w:rFonts w:ascii="Noteworthy Light" w:hAnsi="Noteworthy Light"/>
                <w:color w:val="008000"/>
                <w:sz w:val="16"/>
                <w:szCs w:val="16"/>
              </w:rPr>
              <w:t>Preview Vocabulary</w:t>
            </w:r>
          </w:p>
          <w:p w:rsidR="004C5EC7" w:rsidRDefault="004C5EC7" w:rsidP="004C5EC7">
            <w:pPr>
              <w:pStyle w:val="ListParagraph"/>
              <w:numPr>
                <w:ilvl w:val="0"/>
                <w:numId w:val="6"/>
              </w:numPr>
              <w:rPr>
                <w:rFonts w:ascii="Noteworthy Light" w:hAnsi="Noteworthy Light"/>
                <w:color w:val="008000"/>
                <w:sz w:val="16"/>
                <w:szCs w:val="16"/>
              </w:rPr>
            </w:pPr>
            <w:r>
              <w:rPr>
                <w:rFonts w:ascii="Noteworthy Light" w:hAnsi="Noteworthy Light"/>
                <w:color w:val="008000"/>
                <w:sz w:val="16"/>
                <w:szCs w:val="16"/>
              </w:rPr>
              <w:t>Read the Article</w:t>
            </w:r>
          </w:p>
          <w:p w:rsidR="004C5EC7" w:rsidRDefault="004C5EC7" w:rsidP="004C5EC7">
            <w:pPr>
              <w:pStyle w:val="ListParagraph"/>
              <w:numPr>
                <w:ilvl w:val="0"/>
                <w:numId w:val="6"/>
              </w:numPr>
              <w:rPr>
                <w:rFonts w:ascii="Noteworthy Light" w:hAnsi="Noteworthy Light"/>
                <w:color w:val="008000"/>
                <w:sz w:val="16"/>
                <w:szCs w:val="16"/>
              </w:rPr>
            </w:pPr>
            <w:r>
              <w:rPr>
                <w:rFonts w:ascii="Noteworthy Light" w:hAnsi="Noteworthy Light"/>
                <w:color w:val="008000"/>
                <w:sz w:val="16"/>
                <w:szCs w:val="16"/>
              </w:rPr>
              <w:t>Close reading self reflection</w:t>
            </w:r>
          </w:p>
          <w:p w:rsidR="004C5EC7" w:rsidRDefault="004C5EC7" w:rsidP="004C5EC7">
            <w:pPr>
              <w:pStyle w:val="ListParagraph"/>
              <w:numPr>
                <w:ilvl w:val="0"/>
                <w:numId w:val="6"/>
              </w:numPr>
              <w:rPr>
                <w:rFonts w:ascii="Noteworthy Light" w:hAnsi="Noteworthy Light"/>
                <w:color w:val="008000"/>
                <w:sz w:val="16"/>
                <w:szCs w:val="16"/>
              </w:rPr>
            </w:pPr>
            <w:r>
              <w:rPr>
                <w:rFonts w:ascii="Noteworthy Light" w:hAnsi="Noteworthy Light"/>
                <w:color w:val="008000"/>
                <w:sz w:val="16"/>
                <w:szCs w:val="16"/>
              </w:rPr>
              <w:t>Close reading whole class discussion</w:t>
            </w:r>
          </w:p>
          <w:p w:rsidR="004C5EC7" w:rsidRDefault="004C5EC7" w:rsidP="004C5EC7">
            <w:pPr>
              <w:pStyle w:val="ListParagraph"/>
              <w:numPr>
                <w:ilvl w:val="0"/>
                <w:numId w:val="6"/>
              </w:numPr>
              <w:rPr>
                <w:rFonts w:ascii="Noteworthy Light" w:hAnsi="Noteworthy Light"/>
                <w:color w:val="008000"/>
                <w:sz w:val="16"/>
                <w:szCs w:val="16"/>
              </w:rPr>
            </w:pPr>
            <w:r>
              <w:rPr>
                <w:rFonts w:ascii="Noteworthy Light" w:hAnsi="Noteworthy Light"/>
                <w:color w:val="008000"/>
                <w:sz w:val="16"/>
                <w:szCs w:val="16"/>
              </w:rPr>
              <w:t>Building skills:  Central Ideas and details (pare/share- dig deeper in the article)</w:t>
            </w:r>
          </w:p>
          <w:p w:rsidR="004C5EC7" w:rsidRDefault="004C5EC7" w:rsidP="004C5EC7">
            <w:pPr>
              <w:pStyle w:val="ListParagraph"/>
              <w:numPr>
                <w:ilvl w:val="0"/>
                <w:numId w:val="6"/>
              </w:numPr>
              <w:rPr>
                <w:rFonts w:ascii="Noteworthy Light" w:hAnsi="Noteworthy Light"/>
                <w:color w:val="008000"/>
                <w:sz w:val="16"/>
                <w:szCs w:val="16"/>
              </w:rPr>
            </w:pPr>
            <w:r>
              <w:rPr>
                <w:rFonts w:ascii="Noteworthy Light" w:hAnsi="Noteworthy Light"/>
                <w:color w:val="008000"/>
                <w:sz w:val="16"/>
                <w:szCs w:val="16"/>
              </w:rPr>
              <w:t>Text features activity</w:t>
            </w:r>
          </w:p>
          <w:p w:rsidR="00810D3D" w:rsidRPr="00730AB4" w:rsidRDefault="004C5EC7" w:rsidP="00730AB4">
            <w:pPr>
              <w:pStyle w:val="ListParagraph"/>
              <w:numPr>
                <w:ilvl w:val="0"/>
                <w:numId w:val="6"/>
              </w:numPr>
              <w:rPr>
                <w:rFonts w:ascii="Noteworthy Light" w:hAnsi="Noteworthy Light"/>
                <w:color w:val="008000"/>
                <w:sz w:val="16"/>
                <w:szCs w:val="16"/>
              </w:rPr>
            </w:pPr>
            <w:r>
              <w:rPr>
                <w:rFonts w:ascii="Noteworthy Light" w:hAnsi="Noteworthy Light"/>
                <w:color w:val="008000"/>
                <w:sz w:val="16"/>
                <w:szCs w:val="16"/>
              </w:rPr>
              <w:t>Critical thinking questions (paragraph writing)</w:t>
            </w:r>
          </w:p>
        </w:tc>
        <w:tc>
          <w:tcPr>
            <w:tcW w:w="1530" w:type="dxa"/>
          </w:tcPr>
          <w:p w:rsidR="00810D3D" w:rsidRPr="00810D3D" w:rsidRDefault="003A20CC" w:rsidP="003A20CC">
            <w:pPr>
              <w:jc w:val="center"/>
              <w:rPr>
                <w:rFonts w:ascii="Noteworthy Light" w:hAnsi="Noteworthy Light"/>
                <w:color w:val="548DD4" w:themeColor="text2" w:themeTint="99"/>
                <w:sz w:val="20"/>
                <w:szCs w:val="20"/>
              </w:rPr>
            </w:pPr>
            <w:r w:rsidRPr="003A20CC">
              <w:rPr>
                <w:rFonts w:ascii="Noteworthy Light" w:hAnsi="Noteworthy Light"/>
                <w:outline/>
                <w:color w:val="4F81BD" w:themeColor="accent1"/>
                <w:sz w:val="32"/>
                <w:szCs w:val="3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MIST Writing Exam in the Computer Lab</w:t>
            </w:r>
          </w:p>
        </w:tc>
      </w:tr>
      <w:tr w:rsidR="00810D3D" w:rsidTr="00810D3D">
        <w:tc>
          <w:tcPr>
            <w:tcW w:w="1278" w:type="dxa"/>
          </w:tcPr>
          <w:p w:rsidR="00810D3D" w:rsidRPr="00810D3D" w:rsidRDefault="00810D3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Tuesday</w:t>
            </w:r>
          </w:p>
        </w:tc>
        <w:tc>
          <w:tcPr>
            <w:tcW w:w="2586" w:type="dxa"/>
          </w:tcPr>
          <w:p w:rsidR="00810D3D" w:rsidRPr="00810D3D" w:rsidRDefault="00810D3D" w:rsidP="00810D3D">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sidR="00730AB4">
              <w:rPr>
                <w:rFonts w:ascii="Noteworthy Light" w:hAnsi="Noteworthy Light"/>
                <w:color w:val="000000" w:themeColor="text1"/>
                <w:sz w:val="16"/>
                <w:szCs w:val="16"/>
              </w:rPr>
              <w:t xml:space="preserve">Create a Coat of Arms </w:t>
            </w:r>
          </w:p>
          <w:p w:rsidR="00810D3D" w:rsidRDefault="00810D3D" w:rsidP="00810D3D">
            <w:pPr>
              <w:rPr>
                <w:rFonts w:ascii="Noteworthy Light" w:hAnsi="Noteworthy Light"/>
                <w:color w:val="FF0080"/>
                <w:sz w:val="16"/>
                <w:szCs w:val="16"/>
              </w:rPr>
            </w:pPr>
            <w:r w:rsidRPr="00810D3D">
              <w:rPr>
                <w:rFonts w:ascii="Noteworthy Light" w:hAnsi="Noteworthy Light"/>
                <w:color w:val="FF0080"/>
                <w:sz w:val="16"/>
                <w:szCs w:val="16"/>
              </w:rPr>
              <w:t>SPI/CCS:</w:t>
            </w:r>
          </w:p>
          <w:p w:rsidR="00730AB4" w:rsidRPr="00810D3D" w:rsidRDefault="00730AB4" w:rsidP="00810D3D">
            <w:pPr>
              <w:rPr>
                <w:rFonts w:ascii="Noteworthy Light" w:hAnsi="Noteworthy Light"/>
                <w:color w:val="FF0080"/>
                <w:sz w:val="16"/>
                <w:szCs w:val="16"/>
              </w:rPr>
            </w:pPr>
            <w:r>
              <w:rPr>
                <w:rFonts w:ascii="Noteworthy Light" w:hAnsi="Noteworthy Light"/>
                <w:color w:val="FF0080"/>
                <w:sz w:val="16"/>
                <w:szCs w:val="16"/>
              </w:rPr>
              <w:t xml:space="preserve">7.38:  Analyze the causes, course, and consequences of the European </w:t>
            </w:r>
            <w:r>
              <w:rPr>
                <w:rFonts w:ascii="Noteworthy Light" w:hAnsi="Noteworthy Light"/>
                <w:color w:val="FF0080"/>
                <w:sz w:val="16"/>
                <w:szCs w:val="16"/>
              </w:rPr>
              <w:lastRenderedPageBreak/>
              <w:t>Crusades and their effects on the Christian, Muslim, and Jewish populations in Europe, with emphasis on the increasing contact by Europeans with cultures of the Eastern Mediterranean world</w:t>
            </w:r>
          </w:p>
          <w:p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730AB4" w:rsidRDefault="00730AB4" w:rsidP="00730AB4">
            <w:pPr>
              <w:pStyle w:val="ListParagraph"/>
              <w:numPr>
                <w:ilvl w:val="0"/>
                <w:numId w:val="7"/>
              </w:numPr>
              <w:rPr>
                <w:rFonts w:ascii="Noteworthy Light" w:hAnsi="Noteworthy Light"/>
                <w:color w:val="008000"/>
                <w:sz w:val="16"/>
                <w:szCs w:val="16"/>
              </w:rPr>
            </w:pPr>
            <w:r>
              <w:rPr>
                <w:rFonts w:ascii="Noteworthy Light" w:hAnsi="Noteworthy Light"/>
                <w:color w:val="008000"/>
                <w:sz w:val="16"/>
                <w:szCs w:val="16"/>
              </w:rPr>
              <w:t>Brief history on the importance of a “coat of arms” in medieval warfare.</w:t>
            </w:r>
          </w:p>
          <w:p w:rsidR="00730AB4" w:rsidRPr="00730AB4" w:rsidRDefault="00730AB4" w:rsidP="00730AB4">
            <w:pPr>
              <w:pStyle w:val="ListParagraph"/>
              <w:numPr>
                <w:ilvl w:val="0"/>
                <w:numId w:val="7"/>
              </w:numPr>
              <w:rPr>
                <w:rFonts w:ascii="Noteworthy Light" w:hAnsi="Noteworthy Light"/>
                <w:color w:val="008000"/>
                <w:sz w:val="16"/>
                <w:szCs w:val="16"/>
              </w:rPr>
            </w:pPr>
            <w:r>
              <w:rPr>
                <w:rFonts w:ascii="Noteworthy Light" w:hAnsi="Noteworthy Light"/>
                <w:color w:val="008000"/>
                <w:sz w:val="16"/>
                <w:szCs w:val="16"/>
              </w:rPr>
              <w:t xml:space="preserve">Discuss and </w:t>
            </w:r>
            <w:r w:rsidRPr="00730AB4">
              <w:rPr>
                <w:rFonts w:ascii="Noteworthy Light" w:hAnsi="Noteworthy Light"/>
                <w:color w:val="008000"/>
                <w:sz w:val="16"/>
                <w:szCs w:val="16"/>
              </w:rPr>
              <w:t>begin coat of arms project</w:t>
            </w:r>
          </w:p>
          <w:p w:rsidR="00810D3D" w:rsidRDefault="00810D3D" w:rsidP="00810D3D">
            <w:pPr>
              <w:rPr>
                <w:rFonts w:ascii="Noteworthy Light" w:hAnsi="Noteworthy Light"/>
                <w:color w:val="800000"/>
                <w:sz w:val="16"/>
                <w:szCs w:val="16"/>
              </w:rPr>
            </w:pPr>
            <w:r w:rsidRPr="00810D3D">
              <w:rPr>
                <w:rFonts w:ascii="Noteworthy Light" w:hAnsi="Noteworthy Light"/>
                <w:color w:val="800000"/>
                <w:sz w:val="16"/>
                <w:szCs w:val="16"/>
              </w:rPr>
              <w:t>HW:</w:t>
            </w:r>
          </w:p>
          <w:p w:rsidR="00730AB4" w:rsidRDefault="00730AB4" w:rsidP="00810D3D">
            <w:pPr>
              <w:rPr>
                <w:rFonts w:ascii="Noteworthy Light" w:hAnsi="Noteworthy Light"/>
                <w:color w:val="800000"/>
                <w:sz w:val="16"/>
                <w:szCs w:val="16"/>
              </w:rPr>
            </w:pPr>
            <w:r>
              <w:rPr>
                <w:rFonts w:ascii="Noteworthy Light" w:hAnsi="Noteworthy Light"/>
                <w:color w:val="800000"/>
                <w:sz w:val="16"/>
                <w:szCs w:val="16"/>
              </w:rPr>
              <w:t>Coat of Arms project is due Monday, February 9</w:t>
            </w:r>
          </w:p>
          <w:p w:rsidR="00730AB4" w:rsidRDefault="00730AB4" w:rsidP="00810D3D">
            <w:pPr>
              <w:rPr>
                <w:rFonts w:ascii="Noteworthy Light" w:hAnsi="Noteworthy Light"/>
                <w:color w:val="800000"/>
                <w:sz w:val="16"/>
                <w:szCs w:val="16"/>
              </w:rPr>
            </w:pPr>
            <w:r>
              <w:rPr>
                <w:rFonts w:ascii="Noteworthy Light" w:hAnsi="Noteworthy Light"/>
                <w:color w:val="800000"/>
                <w:sz w:val="16"/>
                <w:szCs w:val="16"/>
              </w:rPr>
              <w:t xml:space="preserve">Later Middle Ages Mid-chapter quiz is </w:t>
            </w:r>
          </w:p>
          <w:p w:rsidR="00730AB4" w:rsidRPr="00810D3D" w:rsidRDefault="00730AB4" w:rsidP="00810D3D">
            <w:pPr>
              <w:rPr>
                <w:rFonts w:ascii="Noteworthy Light" w:hAnsi="Noteworthy Light"/>
                <w:color w:val="000090"/>
                <w:sz w:val="20"/>
                <w:szCs w:val="20"/>
              </w:rPr>
            </w:pPr>
            <w:r>
              <w:rPr>
                <w:rFonts w:ascii="Noteworthy Light" w:hAnsi="Noteworthy Light"/>
                <w:color w:val="800000"/>
                <w:sz w:val="16"/>
                <w:szCs w:val="16"/>
              </w:rPr>
              <w:t>Projected final assessment for The Later Middle Ages is Tuesday, February 17</w:t>
            </w:r>
          </w:p>
        </w:tc>
        <w:tc>
          <w:tcPr>
            <w:tcW w:w="3060" w:type="dxa"/>
          </w:tcPr>
          <w:p w:rsidR="00810D3D" w:rsidRPr="00810D3D" w:rsidRDefault="00EE7A89" w:rsidP="00810D3D">
            <w:pPr>
              <w:rPr>
                <w:rFonts w:ascii="Noteworthy Light" w:hAnsi="Noteworthy Light"/>
                <w:color w:val="000000" w:themeColor="text1"/>
                <w:sz w:val="16"/>
                <w:szCs w:val="16"/>
              </w:rPr>
            </w:pPr>
            <w:r>
              <w:rPr>
                <w:rFonts w:ascii="Noteworthy Light" w:hAnsi="Noteworthy Light"/>
                <w:color w:val="000000" w:themeColor="text1"/>
                <w:sz w:val="16"/>
                <w:szCs w:val="16"/>
              </w:rPr>
              <w:lastRenderedPageBreak/>
              <w:t>Objective:  Analyze how the country’s expansion helped it develop sections with distinct economic characteristics.</w:t>
            </w:r>
          </w:p>
          <w:p w:rsidR="00810D3D" w:rsidRDefault="00810D3D" w:rsidP="00810D3D">
            <w:pPr>
              <w:rPr>
                <w:rFonts w:ascii="Noteworthy Light" w:hAnsi="Noteworthy Light"/>
                <w:color w:val="FF0080"/>
                <w:sz w:val="16"/>
                <w:szCs w:val="16"/>
              </w:rPr>
            </w:pPr>
            <w:r w:rsidRPr="00810D3D">
              <w:rPr>
                <w:rFonts w:ascii="Noteworthy Light" w:hAnsi="Noteworthy Light"/>
                <w:color w:val="FF0080"/>
                <w:sz w:val="16"/>
                <w:szCs w:val="16"/>
              </w:rPr>
              <w:t>SPI/CCS:</w:t>
            </w:r>
          </w:p>
          <w:p w:rsidR="008671FE" w:rsidRDefault="008671FE" w:rsidP="00810D3D">
            <w:pPr>
              <w:rPr>
                <w:rFonts w:ascii="Noteworthy Light" w:hAnsi="Noteworthy Light"/>
                <w:color w:val="FF0080"/>
                <w:sz w:val="16"/>
                <w:szCs w:val="16"/>
              </w:rPr>
            </w:pPr>
            <w:r>
              <w:rPr>
                <w:rFonts w:ascii="Noteworthy Light" w:hAnsi="Noteworthy Light"/>
                <w:color w:val="FF0080"/>
                <w:sz w:val="16"/>
                <w:szCs w:val="16"/>
              </w:rPr>
              <w:lastRenderedPageBreak/>
              <w:t>8.59:  Describe American settlements in TX after 1821 and the causes for the TX War for Independence, including roles of David Crockett and Sam Houston in the war and the legacy of the Alamo.</w:t>
            </w:r>
          </w:p>
          <w:p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8671FE" w:rsidRDefault="008671FE" w:rsidP="008671FE">
            <w:pPr>
              <w:pStyle w:val="ListParagraph"/>
              <w:numPr>
                <w:ilvl w:val="0"/>
                <w:numId w:val="10"/>
              </w:numPr>
              <w:rPr>
                <w:rFonts w:ascii="Noteworthy Light" w:hAnsi="Noteworthy Light"/>
                <w:color w:val="008000"/>
                <w:sz w:val="16"/>
                <w:szCs w:val="16"/>
              </w:rPr>
            </w:pPr>
            <w:r>
              <w:rPr>
                <w:rFonts w:ascii="Noteworthy Light" w:hAnsi="Noteworthy Light"/>
                <w:color w:val="008000"/>
                <w:sz w:val="16"/>
                <w:szCs w:val="16"/>
              </w:rPr>
              <w:t>Review Alamo</w:t>
            </w:r>
          </w:p>
          <w:p w:rsidR="008671FE" w:rsidRPr="008671FE" w:rsidRDefault="008671FE" w:rsidP="008671FE">
            <w:pPr>
              <w:pStyle w:val="ListParagraph"/>
              <w:numPr>
                <w:ilvl w:val="0"/>
                <w:numId w:val="10"/>
              </w:numPr>
              <w:rPr>
                <w:rFonts w:ascii="Noteworthy Light" w:hAnsi="Noteworthy Light"/>
                <w:color w:val="008000"/>
                <w:sz w:val="16"/>
                <w:szCs w:val="16"/>
              </w:rPr>
            </w:pPr>
            <w:r>
              <w:rPr>
                <w:rFonts w:ascii="Noteworthy Light" w:hAnsi="Noteworthy Light"/>
                <w:color w:val="008000"/>
                <w:sz w:val="16"/>
                <w:szCs w:val="16"/>
              </w:rPr>
              <w:t>Close Read/Writing Activity</w:t>
            </w:r>
          </w:p>
          <w:p w:rsidR="00810D3D" w:rsidRDefault="00810D3D" w:rsidP="00810D3D">
            <w:pPr>
              <w:rPr>
                <w:rFonts w:ascii="Noteworthy Light" w:hAnsi="Noteworthy Light"/>
                <w:color w:val="800000"/>
                <w:sz w:val="16"/>
                <w:szCs w:val="16"/>
              </w:rPr>
            </w:pPr>
            <w:r w:rsidRPr="00810D3D">
              <w:rPr>
                <w:rFonts w:ascii="Noteworthy Light" w:hAnsi="Noteworthy Light"/>
                <w:color w:val="800000"/>
                <w:sz w:val="16"/>
                <w:szCs w:val="16"/>
              </w:rPr>
              <w:t>HW:</w:t>
            </w:r>
          </w:p>
          <w:p w:rsidR="008671FE" w:rsidRDefault="008671FE" w:rsidP="00810D3D">
            <w:pPr>
              <w:rPr>
                <w:rFonts w:ascii="Noteworthy Light" w:hAnsi="Noteworthy Light"/>
                <w:color w:val="800000"/>
                <w:sz w:val="16"/>
                <w:szCs w:val="16"/>
              </w:rPr>
            </w:pPr>
            <w:r>
              <w:rPr>
                <w:rFonts w:ascii="Noteworthy Light" w:hAnsi="Noteworthy Light"/>
                <w:color w:val="800000"/>
                <w:sz w:val="16"/>
                <w:szCs w:val="16"/>
              </w:rPr>
              <w:t>Chapter 11 Mid-chapter Quiz:  Wednesday, February 4</w:t>
            </w:r>
          </w:p>
          <w:p w:rsidR="008671FE" w:rsidRPr="00810D3D" w:rsidRDefault="008671FE" w:rsidP="00810D3D">
            <w:pPr>
              <w:rPr>
                <w:rFonts w:ascii="Noteworthy Light" w:hAnsi="Noteworthy Light"/>
                <w:color w:val="000090"/>
                <w:sz w:val="20"/>
                <w:szCs w:val="20"/>
              </w:rPr>
            </w:pPr>
            <w:r>
              <w:rPr>
                <w:rFonts w:ascii="Noteworthy Light" w:hAnsi="Noteworthy Light"/>
                <w:color w:val="800000"/>
                <w:sz w:val="16"/>
                <w:szCs w:val="16"/>
              </w:rPr>
              <w:t>Chapter 11 Test:  Wednesday, February 11</w:t>
            </w:r>
          </w:p>
        </w:tc>
        <w:tc>
          <w:tcPr>
            <w:tcW w:w="2250" w:type="dxa"/>
          </w:tcPr>
          <w:p w:rsidR="00810D3D" w:rsidRPr="00810D3D" w:rsidRDefault="00810D3D" w:rsidP="00810D3D">
            <w:pPr>
              <w:rPr>
                <w:rFonts w:ascii="Noteworthy Light" w:hAnsi="Noteworthy Light"/>
                <w:color w:val="000000" w:themeColor="text1"/>
                <w:sz w:val="16"/>
                <w:szCs w:val="16"/>
              </w:rPr>
            </w:pPr>
            <w:r w:rsidRPr="00810D3D">
              <w:rPr>
                <w:rFonts w:ascii="Noteworthy Light" w:hAnsi="Noteworthy Light"/>
                <w:color w:val="000000" w:themeColor="text1"/>
                <w:sz w:val="16"/>
                <w:szCs w:val="16"/>
              </w:rPr>
              <w:lastRenderedPageBreak/>
              <w:t xml:space="preserve">Objective: </w:t>
            </w:r>
            <w:r w:rsidR="003A20CC">
              <w:rPr>
                <w:rFonts w:ascii="Noteworthy Light" w:hAnsi="Noteworthy Light"/>
                <w:color w:val="000000" w:themeColor="text1"/>
                <w:sz w:val="16"/>
                <w:szCs w:val="16"/>
              </w:rPr>
              <w:t>Analyze cause- and –effect in Expository Text.</w:t>
            </w:r>
          </w:p>
          <w:p w:rsidR="00810D3D" w:rsidRDefault="00810D3D" w:rsidP="00810D3D">
            <w:pPr>
              <w:rPr>
                <w:rFonts w:ascii="Noteworthy Light" w:hAnsi="Noteworthy Light"/>
                <w:color w:val="FF0080"/>
                <w:sz w:val="16"/>
                <w:szCs w:val="16"/>
              </w:rPr>
            </w:pPr>
            <w:r w:rsidRPr="00810D3D">
              <w:rPr>
                <w:rFonts w:ascii="Noteworthy Light" w:hAnsi="Noteworthy Light"/>
                <w:color w:val="FF0080"/>
                <w:sz w:val="16"/>
                <w:szCs w:val="16"/>
              </w:rPr>
              <w:t>SPI/CCS:</w:t>
            </w:r>
          </w:p>
          <w:p w:rsidR="003A20CC" w:rsidRDefault="003A20CC" w:rsidP="00810D3D">
            <w:pPr>
              <w:rPr>
                <w:rFonts w:ascii="Noteworthy Light" w:hAnsi="Noteworthy Light"/>
                <w:color w:val="FF0080"/>
                <w:sz w:val="16"/>
                <w:szCs w:val="16"/>
              </w:rPr>
            </w:pPr>
            <w:r>
              <w:rPr>
                <w:rFonts w:ascii="Noteworthy Light" w:hAnsi="Noteworthy Light"/>
                <w:color w:val="FF0080"/>
                <w:sz w:val="16"/>
                <w:szCs w:val="16"/>
              </w:rPr>
              <w:t xml:space="preserve">RI.7.5:  Analyze the structure an </w:t>
            </w:r>
            <w:r>
              <w:rPr>
                <w:rFonts w:ascii="Noteworthy Light" w:hAnsi="Noteworthy Light"/>
                <w:color w:val="FF0080"/>
                <w:sz w:val="16"/>
                <w:szCs w:val="16"/>
              </w:rPr>
              <w:lastRenderedPageBreak/>
              <w:t>author uses to organize a text, including how the major sections contribute to the whole and to the development of ideas.</w:t>
            </w:r>
          </w:p>
          <w:p w:rsidR="003A20CC" w:rsidRDefault="003A20CC" w:rsidP="00810D3D">
            <w:pPr>
              <w:rPr>
                <w:rFonts w:ascii="Noteworthy Light" w:hAnsi="Noteworthy Light"/>
                <w:color w:val="FF0080"/>
                <w:sz w:val="16"/>
                <w:szCs w:val="16"/>
              </w:rPr>
            </w:pPr>
            <w:r>
              <w:rPr>
                <w:rFonts w:ascii="Noteworthy Light" w:hAnsi="Noteworthy Light"/>
                <w:color w:val="FF0080"/>
                <w:sz w:val="16"/>
                <w:szCs w:val="16"/>
              </w:rPr>
              <w:t>RL.7.2:  Determine a theme or central idea of a text and analyze its development over the course of the text; provide an objective summary of the text.</w:t>
            </w:r>
          </w:p>
          <w:p w:rsidR="003A20CC" w:rsidRDefault="003A20CC" w:rsidP="00810D3D">
            <w:pPr>
              <w:rPr>
                <w:rFonts w:ascii="Noteworthy Light" w:hAnsi="Noteworthy Light"/>
                <w:color w:val="FF0080"/>
                <w:sz w:val="16"/>
                <w:szCs w:val="16"/>
              </w:rPr>
            </w:pPr>
            <w:r>
              <w:rPr>
                <w:rFonts w:ascii="Noteworthy Light" w:hAnsi="Noteworthy Light"/>
                <w:color w:val="FF0080"/>
                <w:sz w:val="16"/>
                <w:szCs w:val="16"/>
              </w:rPr>
              <w:t>RL.7.3:  Analyze how particular elements of a story or drama interact.</w:t>
            </w:r>
          </w:p>
          <w:p w:rsidR="003A20CC" w:rsidRDefault="003A20CC" w:rsidP="00810D3D">
            <w:pPr>
              <w:rPr>
                <w:rFonts w:ascii="Noteworthy Light" w:hAnsi="Noteworthy Light"/>
                <w:color w:val="FF0080"/>
                <w:sz w:val="16"/>
                <w:szCs w:val="16"/>
              </w:rPr>
            </w:pPr>
          </w:p>
          <w:p w:rsidR="003A20CC" w:rsidRDefault="003A20CC" w:rsidP="00810D3D">
            <w:pPr>
              <w:rPr>
                <w:rFonts w:ascii="Noteworthy Light" w:hAnsi="Noteworthy Light"/>
                <w:color w:val="0000FF"/>
                <w:sz w:val="16"/>
                <w:szCs w:val="16"/>
              </w:rPr>
            </w:pPr>
            <w:r>
              <w:rPr>
                <w:rFonts w:ascii="Noteworthy Light" w:hAnsi="Noteworthy Light"/>
                <w:color w:val="0000FF"/>
                <w:sz w:val="16"/>
                <w:szCs w:val="16"/>
              </w:rPr>
              <w:t>Story Information</w:t>
            </w:r>
          </w:p>
          <w:p w:rsidR="003A20CC" w:rsidRDefault="003A20CC" w:rsidP="00810D3D">
            <w:pPr>
              <w:rPr>
                <w:rFonts w:ascii="Noteworthy Light" w:hAnsi="Noteworthy Light"/>
                <w:color w:val="0000FF"/>
                <w:sz w:val="16"/>
                <w:szCs w:val="16"/>
              </w:rPr>
            </w:pPr>
            <w:r>
              <w:rPr>
                <w:rFonts w:ascii="Noteworthy Light" w:hAnsi="Noteworthy Light"/>
                <w:color w:val="0000FF"/>
                <w:sz w:val="16"/>
                <w:szCs w:val="16"/>
              </w:rPr>
              <w:t>“How the Snake Got Poison” (African American Folk Tale)</w:t>
            </w:r>
          </w:p>
          <w:p w:rsidR="003A20CC" w:rsidRPr="003A20CC" w:rsidRDefault="003A20CC" w:rsidP="00810D3D">
            <w:pPr>
              <w:rPr>
                <w:rFonts w:ascii="Noteworthy Light" w:hAnsi="Noteworthy Light"/>
                <w:color w:val="0000FF"/>
                <w:sz w:val="16"/>
                <w:szCs w:val="16"/>
              </w:rPr>
            </w:pPr>
            <w:r>
              <w:rPr>
                <w:rFonts w:ascii="Noteworthy Light" w:hAnsi="Noteworthy Light"/>
                <w:color w:val="0000FF"/>
                <w:sz w:val="16"/>
                <w:szCs w:val="16"/>
              </w:rPr>
              <w:t>Skills:  compare &amp; contrast, cultural context, theme</w:t>
            </w:r>
          </w:p>
          <w:p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4C5EC7" w:rsidRDefault="004C5EC7" w:rsidP="003A20CC">
            <w:pPr>
              <w:pStyle w:val="ListParagraph"/>
              <w:numPr>
                <w:ilvl w:val="0"/>
                <w:numId w:val="1"/>
              </w:numPr>
              <w:rPr>
                <w:rFonts w:ascii="Noteworthy Light" w:hAnsi="Noteworthy Light"/>
                <w:color w:val="008000"/>
                <w:sz w:val="16"/>
                <w:szCs w:val="16"/>
              </w:rPr>
            </w:pPr>
            <w:r>
              <w:rPr>
                <w:rFonts w:ascii="Noteworthy Light" w:hAnsi="Noteworthy Light"/>
                <w:color w:val="008000"/>
                <w:sz w:val="16"/>
                <w:szCs w:val="16"/>
              </w:rPr>
              <w:t>DGP 8</w:t>
            </w:r>
          </w:p>
          <w:p w:rsidR="003A20CC" w:rsidRDefault="003A20CC" w:rsidP="003A20CC">
            <w:pPr>
              <w:pStyle w:val="ListParagraph"/>
              <w:numPr>
                <w:ilvl w:val="0"/>
                <w:numId w:val="1"/>
              </w:numPr>
              <w:rPr>
                <w:rFonts w:ascii="Noteworthy Light" w:hAnsi="Noteworthy Light"/>
                <w:color w:val="008000"/>
                <w:sz w:val="16"/>
                <w:szCs w:val="16"/>
              </w:rPr>
            </w:pPr>
            <w:r>
              <w:rPr>
                <w:rFonts w:ascii="Noteworthy Light" w:hAnsi="Noteworthy Light"/>
                <w:color w:val="008000"/>
                <w:sz w:val="16"/>
                <w:szCs w:val="16"/>
              </w:rPr>
              <w:t>Continue and complete “</w:t>
            </w:r>
            <w:proofErr w:type="spellStart"/>
            <w:r>
              <w:rPr>
                <w:rFonts w:ascii="Noteworthy Light" w:hAnsi="Noteworthy Light"/>
                <w:color w:val="008000"/>
                <w:sz w:val="16"/>
                <w:szCs w:val="16"/>
              </w:rPr>
              <w:t>Icaraus</w:t>
            </w:r>
            <w:proofErr w:type="spellEnd"/>
            <w:r>
              <w:rPr>
                <w:rFonts w:ascii="Noteworthy Light" w:hAnsi="Noteworthy Light"/>
                <w:color w:val="008000"/>
                <w:sz w:val="16"/>
                <w:szCs w:val="16"/>
              </w:rPr>
              <w:t>” test</w:t>
            </w:r>
          </w:p>
          <w:p w:rsidR="003A20CC" w:rsidRPr="003A20CC" w:rsidRDefault="003A20CC" w:rsidP="003A20CC">
            <w:pPr>
              <w:pStyle w:val="ListParagraph"/>
              <w:numPr>
                <w:ilvl w:val="0"/>
                <w:numId w:val="1"/>
              </w:numPr>
              <w:rPr>
                <w:rFonts w:ascii="Noteworthy Light" w:hAnsi="Noteworthy Light"/>
                <w:color w:val="008000"/>
                <w:sz w:val="16"/>
                <w:szCs w:val="16"/>
              </w:rPr>
            </w:pPr>
            <w:r>
              <w:rPr>
                <w:rFonts w:ascii="Noteworthy Light" w:hAnsi="Noteworthy Light"/>
                <w:color w:val="008000"/>
                <w:sz w:val="16"/>
                <w:szCs w:val="16"/>
              </w:rPr>
              <w:t>Introduce vocabulary activity</w:t>
            </w:r>
          </w:p>
          <w:p w:rsidR="00810D3D" w:rsidRPr="00810D3D" w:rsidRDefault="00810D3D" w:rsidP="00810D3D">
            <w:pPr>
              <w:rPr>
                <w:rFonts w:ascii="Noteworthy Light" w:hAnsi="Noteworthy Light"/>
                <w:color w:val="000090"/>
                <w:sz w:val="20"/>
                <w:szCs w:val="20"/>
              </w:rPr>
            </w:pPr>
            <w:r w:rsidRPr="00810D3D">
              <w:rPr>
                <w:rFonts w:ascii="Noteworthy Light" w:hAnsi="Noteworthy Light"/>
                <w:color w:val="800000"/>
                <w:sz w:val="16"/>
                <w:szCs w:val="16"/>
              </w:rPr>
              <w:t>HW:</w:t>
            </w:r>
          </w:p>
        </w:tc>
        <w:tc>
          <w:tcPr>
            <w:tcW w:w="1530" w:type="dxa"/>
          </w:tcPr>
          <w:p w:rsidR="003A20CC" w:rsidRDefault="003A20CC" w:rsidP="003A20CC">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lastRenderedPageBreak/>
              <w:t>Activity:</w:t>
            </w:r>
          </w:p>
          <w:p w:rsidR="003A20CC" w:rsidRPr="00810D3D" w:rsidRDefault="003A20CC" w:rsidP="003A20CC">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“Children of Willesden Lane”</w:t>
            </w:r>
          </w:p>
          <w:p w:rsidR="003A20CC" w:rsidRDefault="003A20CC" w:rsidP="003A20CC">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Skills Covered:</w:t>
            </w:r>
          </w:p>
          <w:p w:rsidR="003A20CC" w:rsidRPr="00810D3D" w:rsidRDefault="003A20CC" w:rsidP="003A20CC">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lastRenderedPageBreak/>
              <w:t>Predictions, previewing, summarizing, vocabulary, nonfiction analysis</w:t>
            </w:r>
          </w:p>
          <w:p w:rsidR="003A20CC" w:rsidRDefault="003A20CC" w:rsidP="003A20CC">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Agenda:</w:t>
            </w:r>
          </w:p>
          <w:p w:rsidR="00810D3D" w:rsidRPr="00810D3D" w:rsidRDefault="003A20CC" w:rsidP="003A20CC">
            <w:pPr>
              <w:rPr>
                <w:rFonts w:ascii="Noteworthy Light" w:hAnsi="Noteworthy Light"/>
                <w:color w:val="000090"/>
                <w:sz w:val="20"/>
                <w:szCs w:val="20"/>
              </w:rPr>
            </w:pPr>
            <w:r>
              <w:rPr>
                <w:rFonts w:ascii="Noteworthy Light" w:hAnsi="Noteworthy Light"/>
                <w:color w:val="548DD4" w:themeColor="text2" w:themeTint="99"/>
                <w:sz w:val="16"/>
                <w:szCs w:val="16"/>
              </w:rPr>
              <w:t>In class reading &amp; activity</w:t>
            </w:r>
          </w:p>
        </w:tc>
      </w:tr>
      <w:tr w:rsidR="00810D3D" w:rsidTr="00810D3D">
        <w:tc>
          <w:tcPr>
            <w:tcW w:w="1278" w:type="dxa"/>
          </w:tcPr>
          <w:p w:rsidR="00810D3D" w:rsidRPr="00810D3D" w:rsidRDefault="00810D3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lastRenderedPageBreak/>
              <w:t>Wednesday</w:t>
            </w:r>
          </w:p>
        </w:tc>
        <w:tc>
          <w:tcPr>
            <w:tcW w:w="2586" w:type="dxa"/>
          </w:tcPr>
          <w:p w:rsidR="00810D3D" w:rsidRPr="00810D3D" w:rsidRDefault="00810D3D" w:rsidP="00810D3D">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sidR="00DF3985">
              <w:rPr>
                <w:rFonts w:ascii="Noteworthy Light" w:hAnsi="Noteworthy Light"/>
                <w:color w:val="000000" w:themeColor="text1"/>
                <w:sz w:val="16"/>
                <w:szCs w:val="16"/>
              </w:rPr>
              <w:t>Analyze how the Christian and Muslim cultures fought over holy sites during a series of medieval wars.</w:t>
            </w:r>
          </w:p>
          <w:p w:rsidR="00DF3985" w:rsidRDefault="00DF3985" w:rsidP="00DF3985">
            <w:pPr>
              <w:rPr>
                <w:rFonts w:ascii="Noteworthy Light" w:hAnsi="Noteworthy Light"/>
                <w:color w:val="FF0080"/>
                <w:sz w:val="16"/>
                <w:szCs w:val="16"/>
              </w:rPr>
            </w:pPr>
            <w:r w:rsidRPr="00810D3D">
              <w:rPr>
                <w:rFonts w:ascii="Noteworthy Light" w:hAnsi="Noteworthy Light"/>
                <w:color w:val="FF0080"/>
                <w:sz w:val="16"/>
                <w:szCs w:val="16"/>
              </w:rPr>
              <w:t>SPI/CCS:</w:t>
            </w:r>
          </w:p>
          <w:p w:rsidR="00DF3985" w:rsidRPr="00810D3D" w:rsidRDefault="00DF3985" w:rsidP="00DF3985">
            <w:pPr>
              <w:rPr>
                <w:rFonts w:ascii="Noteworthy Light" w:hAnsi="Noteworthy Light"/>
                <w:color w:val="FF0080"/>
                <w:sz w:val="16"/>
                <w:szCs w:val="16"/>
              </w:rPr>
            </w:pPr>
            <w:r>
              <w:rPr>
                <w:rFonts w:ascii="Noteworthy Light" w:hAnsi="Noteworthy Light"/>
                <w:color w:val="FF0080"/>
                <w:sz w:val="16"/>
                <w:szCs w:val="16"/>
              </w:rPr>
              <w:t>7.38:  Analyze the causes, course, and consequences of the European Crusades and their effects on the Christian, Muslim, and Jewish populations in Europe, with emphasis on the increasing contact by Europeans with cultures of the Eastern Mediterranean world</w:t>
            </w:r>
          </w:p>
          <w:p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DF3985" w:rsidRDefault="00DF3985" w:rsidP="00DF3985">
            <w:pPr>
              <w:pStyle w:val="ListParagraph"/>
              <w:numPr>
                <w:ilvl w:val="0"/>
                <w:numId w:val="8"/>
              </w:numPr>
              <w:rPr>
                <w:rFonts w:ascii="Noteworthy Light" w:hAnsi="Noteworthy Light"/>
                <w:color w:val="008000"/>
                <w:sz w:val="16"/>
                <w:szCs w:val="16"/>
              </w:rPr>
            </w:pPr>
            <w:r>
              <w:rPr>
                <w:rFonts w:ascii="Noteworthy Light" w:hAnsi="Noteworthy Light"/>
                <w:color w:val="008000"/>
                <w:sz w:val="16"/>
                <w:szCs w:val="16"/>
              </w:rPr>
              <w:t>Background information on the Crusades</w:t>
            </w:r>
          </w:p>
          <w:p w:rsidR="00DF3985" w:rsidRPr="00DF3985" w:rsidRDefault="00DF3985" w:rsidP="00DF3985">
            <w:pPr>
              <w:pStyle w:val="ListParagraph"/>
              <w:numPr>
                <w:ilvl w:val="0"/>
                <w:numId w:val="8"/>
              </w:numPr>
              <w:rPr>
                <w:rFonts w:ascii="Noteworthy Light" w:hAnsi="Noteworthy Light"/>
                <w:color w:val="008000"/>
                <w:sz w:val="16"/>
                <w:szCs w:val="16"/>
              </w:rPr>
            </w:pPr>
            <w:r>
              <w:rPr>
                <w:rFonts w:ascii="Noteworthy Light" w:hAnsi="Noteworthy Light"/>
                <w:color w:val="008000"/>
                <w:sz w:val="16"/>
                <w:szCs w:val="16"/>
              </w:rPr>
              <w:t>Begin part 1 of 2 day activity over the crusades</w:t>
            </w:r>
          </w:p>
          <w:p w:rsidR="00810D3D" w:rsidRDefault="00810D3D" w:rsidP="00810D3D">
            <w:pPr>
              <w:rPr>
                <w:rFonts w:ascii="Noteworthy Light" w:hAnsi="Noteworthy Light"/>
                <w:color w:val="800000"/>
                <w:sz w:val="16"/>
                <w:szCs w:val="16"/>
              </w:rPr>
            </w:pPr>
            <w:r w:rsidRPr="00810D3D">
              <w:rPr>
                <w:rFonts w:ascii="Noteworthy Light" w:hAnsi="Noteworthy Light"/>
                <w:color w:val="800000"/>
                <w:sz w:val="16"/>
                <w:szCs w:val="16"/>
              </w:rPr>
              <w:t>HW:</w:t>
            </w:r>
          </w:p>
          <w:p w:rsidR="00730AB4" w:rsidRDefault="00730AB4" w:rsidP="00730AB4">
            <w:pPr>
              <w:rPr>
                <w:rFonts w:ascii="Noteworthy Light" w:hAnsi="Noteworthy Light"/>
                <w:color w:val="800000"/>
                <w:sz w:val="16"/>
                <w:szCs w:val="16"/>
              </w:rPr>
            </w:pPr>
            <w:r>
              <w:rPr>
                <w:rFonts w:ascii="Noteworthy Light" w:hAnsi="Noteworthy Light"/>
                <w:color w:val="800000"/>
                <w:sz w:val="16"/>
                <w:szCs w:val="16"/>
              </w:rPr>
              <w:t>Coat of Arms project is due Monday, February 9</w:t>
            </w:r>
          </w:p>
          <w:p w:rsidR="00730AB4" w:rsidRDefault="00730AB4" w:rsidP="00730AB4">
            <w:pPr>
              <w:rPr>
                <w:rFonts w:ascii="Noteworthy Light" w:hAnsi="Noteworthy Light"/>
                <w:color w:val="800000"/>
                <w:sz w:val="16"/>
                <w:szCs w:val="16"/>
              </w:rPr>
            </w:pPr>
            <w:r>
              <w:rPr>
                <w:rFonts w:ascii="Noteworthy Light" w:hAnsi="Noteworthy Light"/>
                <w:color w:val="800000"/>
                <w:sz w:val="16"/>
                <w:szCs w:val="16"/>
              </w:rPr>
              <w:t xml:space="preserve">Later Middle Ages Mid-chapter quiz is </w:t>
            </w:r>
          </w:p>
          <w:p w:rsidR="00730AB4" w:rsidRPr="00810D3D" w:rsidRDefault="00730AB4" w:rsidP="00730AB4">
            <w:pPr>
              <w:rPr>
                <w:rFonts w:ascii="Noteworthy Light" w:hAnsi="Noteworthy Light"/>
                <w:color w:val="000090"/>
                <w:sz w:val="20"/>
                <w:szCs w:val="20"/>
              </w:rPr>
            </w:pPr>
            <w:r>
              <w:rPr>
                <w:rFonts w:ascii="Noteworthy Light" w:hAnsi="Noteworthy Light"/>
                <w:color w:val="800000"/>
                <w:sz w:val="16"/>
                <w:szCs w:val="16"/>
              </w:rPr>
              <w:t>Projected final assessment for The Later Middle Ages is Tuesday, February 17</w:t>
            </w:r>
          </w:p>
        </w:tc>
        <w:tc>
          <w:tcPr>
            <w:tcW w:w="3060" w:type="dxa"/>
          </w:tcPr>
          <w:p w:rsidR="00EE7A89" w:rsidRPr="00810D3D" w:rsidRDefault="00EE7A89" w:rsidP="00EE7A89">
            <w:pPr>
              <w:rPr>
                <w:rFonts w:ascii="Noteworthy Light" w:hAnsi="Noteworthy Light"/>
                <w:color w:val="000000" w:themeColor="text1"/>
                <w:sz w:val="16"/>
                <w:szCs w:val="16"/>
              </w:rPr>
            </w:pPr>
            <w:r>
              <w:rPr>
                <w:rFonts w:ascii="Noteworthy Light" w:hAnsi="Noteworthy Light"/>
                <w:color w:val="000000" w:themeColor="text1"/>
                <w:sz w:val="16"/>
                <w:szCs w:val="16"/>
              </w:rPr>
              <w:t>Objective:  Analyze how the country’s expansion helped it develop sections with distinct economic characteristics.</w:t>
            </w:r>
          </w:p>
          <w:p w:rsidR="00810D3D" w:rsidRDefault="00810D3D" w:rsidP="00810D3D">
            <w:pPr>
              <w:rPr>
                <w:rFonts w:ascii="Noteworthy Light" w:hAnsi="Noteworthy Light"/>
                <w:color w:val="FF0080"/>
                <w:sz w:val="16"/>
                <w:szCs w:val="16"/>
              </w:rPr>
            </w:pPr>
            <w:r w:rsidRPr="00810D3D">
              <w:rPr>
                <w:rFonts w:ascii="Noteworthy Light" w:hAnsi="Noteworthy Light"/>
                <w:color w:val="FF0080"/>
                <w:sz w:val="16"/>
                <w:szCs w:val="16"/>
              </w:rPr>
              <w:t>SPI/CCS:</w:t>
            </w:r>
          </w:p>
          <w:p w:rsidR="00EE7A89" w:rsidRDefault="00EE7A89" w:rsidP="00810D3D">
            <w:pPr>
              <w:rPr>
                <w:rFonts w:ascii="Noteworthy Light" w:hAnsi="Noteworthy Light"/>
                <w:color w:val="FF0080"/>
                <w:sz w:val="16"/>
                <w:szCs w:val="16"/>
              </w:rPr>
            </w:pPr>
            <w:r>
              <w:rPr>
                <w:rFonts w:ascii="Noteworthy Light" w:hAnsi="Noteworthy Light"/>
                <w:color w:val="FF0080"/>
                <w:sz w:val="16"/>
                <w:szCs w:val="16"/>
              </w:rPr>
              <w:t xml:space="preserve">8.58:  Describe the concept of Manifest Destiny and its impact on the developing character of the American nation, including the purpose, challenges and economic incentives for westward expansion. </w:t>
            </w:r>
          </w:p>
          <w:p w:rsidR="008671FE" w:rsidRPr="00810D3D" w:rsidRDefault="008671FE" w:rsidP="00810D3D">
            <w:pPr>
              <w:rPr>
                <w:rFonts w:ascii="Noteworthy Light" w:hAnsi="Noteworthy Light"/>
                <w:color w:val="FF0080"/>
                <w:sz w:val="16"/>
                <w:szCs w:val="16"/>
              </w:rPr>
            </w:pPr>
            <w:r>
              <w:rPr>
                <w:rFonts w:ascii="Noteworthy Light" w:hAnsi="Noteworthy Light"/>
                <w:color w:val="FF0080"/>
                <w:sz w:val="16"/>
                <w:szCs w:val="16"/>
              </w:rPr>
              <w:t xml:space="preserve">8.62:  Describe the causes, course, and consequences of the Mexican-American War, including the controversy of the Rio Grande boundary, the role played by Zachary Taylor and Winfield Scott, the Mexican Cession and the </w:t>
            </w:r>
            <w:proofErr w:type="spellStart"/>
            <w:r>
              <w:rPr>
                <w:rFonts w:ascii="Noteworthy Light" w:hAnsi="Noteworthy Light"/>
                <w:color w:val="FF0080"/>
                <w:sz w:val="16"/>
                <w:szCs w:val="16"/>
              </w:rPr>
              <w:t>Wilmont</w:t>
            </w:r>
            <w:proofErr w:type="spellEnd"/>
            <w:r>
              <w:rPr>
                <w:rFonts w:ascii="Noteworthy Light" w:hAnsi="Noteworthy Light"/>
                <w:color w:val="FF0080"/>
                <w:sz w:val="16"/>
                <w:szCs w:val="16"/>
              </w:rPr>
              <w:t xml:space="preserve"> Proviso</w:t>
            </w:r>
          </w:p>
          <w:p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8671FE" w:rsidRDefault="008671FE" w:rsidP="008671FE">
            <w:pPr>
              <w:pStyle w:val="ListParagraph"/>
              <w:numPr>
                <w:ilvl w:val="0"/>
                <w:numId w:val="11"/>
              </w:numPr>
              <w:rPr>
                <w:rFonts w:ascii="Noteworthy Light" w:hAnsi="Noteworthy Light"/>
                <w:color w:val="008000"/>
                <w:sz w:val="16"/>
                <w:szCs w:val="16"/>
              </w:rPr>
            </w:pPr>
            <w:r>
              <w:rPr>
                <w:rFonts w:ascii="Noteworthy Light" w:hAnsi="Noteworthy Light"/>
                <w:color w:val="008000"/>
                <w:sz w:val="16"/>
                <w:szCs w:val="16"/>
              </w:rPr>
              <w:t>Introduce The Mexican American War</w:t>
            </w:r>
          </w:p>
          <w:p w:rsidR="008671FE" w:rsidRDefault="008671FE" w:rsidP="008671FE">
            <w:pPr>
              <w:pStyle w:val="ListParagraph"/>
              <w:numPr>
                <w:ilvl w:val="0"/>
                <w:numId w:val="11"/>
              </w:numPr>
              <w:rPr>
                <w:rFonts w:ascii="Noteworthy Light" w:hAnsi="Noteworthy Light"/>
                <w:color w:val="008000"/>
                <w:sz w:val="16"/>
                <w:szCs w:val="16"/>
              </w:rPr>
            </w:pPr>
            <w:r>
              <w:rPr>
                <w:rFonts w:ascii="Noteworthy Light" w:hAnsi="Noteworthy Light"/>
                <w:color w:val="008000"/>
                <w:sz w:val="16"/>
                <w:szCs w:val="16"/>
              </w:rPr>
              <w:t>Class Notes</w:t>
            </w:r>
          </w:p>
          <w:p w:rsidR="008671FE" w:rsidRPr="008671FE" w:rsidRDefault="008671FE" w:rsidP="008671FE">
            <w:pPr>
              <w:pStyle w:val="ListParagraph"/>
              <w:numPr>
                <w:ilvl w:val="0"/>
                <w:numId w:val="11"/>
              </w:numPr>
              <w:rPr>
                <w:rFonts w:ascii="Noteworthy Light" w:hAnsi="Noteworthy Light"/>
                <w:color w:val="008000"/>
                <w:sz w:val="16"/>
                <w:szCs w:val="16"/>
              </w:rPr>
            </w:pPr>
            <w:r>
              <w:rPr>
                <w:rFonts w:ascii="Noteworthy Light" w:hAnsi="Noteworthy Light"/>
                <w:color w:val="008000"/>
                <w:sz w:val="16"/>
                <w:szCs w:val="16"/>
              </w:rPr>
              <w:t>Analysis Activity</w:t>
            </w:r>
          </w:p>
          <w:p w:rsidR="00810D3D" w:rsidRDefault="00810D3D" w:rsidP="00810D3D">
            <w:pPr>
              <w:rPr>
                <w:rFonts w:ascii="Noteworthy Light" w:hAnsi="Noteworthy Light"/>
                <w:color w:val="800000"/>
                <w:sz w:val="16"/>
                <w:szCs w:val="16"/>
              </w:rPr>
            </w:pPr>
            <w:r w:rsidRPr="00810D3D">
              <w:rPr>
                <w:rFonts w:ascii="Noteworthy Light" w:hAnsi="Noteworthy Light"/>
                <w:color w:val="800000"/>
                <w:sz w:val="16"/>
                <w:szCs w:val="16"/>
              </w:rPr>
              <w:t>HW:</w:t>
            </w:r>
          </w:p>
          <w:p w:rsidR="008671FE" w:rsidRDefault="008671FE" w:rsidP="008671FE">
            <w:pPr>
              <w:rPr>
                <w:rFonts w:ascii="Noteworthy Light" w:hAnsi="Noteworthy Light"/>
                <w:color w:val="800000"/>
                <w:sz w:val="16"/>
                <w:szCs w:val="16"/>
              </w:rPr>
            </w:pPr>
            <w:r>
              <w:rPr>
                <w:rFonts w:ascii="Noteworthy Light" w:hAnsi="Noteworthy Light"/>
                <w:color w:val="800000"/>
                <w:sz w:val="16"/>
                <w:szCs w:val="16"/>
              </w:rPr>
              <w:t>Chapter 11 Mid-chapter Quiz:  Wednesday, February 4</w:t>
            </w:r>
          </w:p>
          <w:p w:rsidR="008671FE" w:rsidRPr="00810D3D" w:rsidRDefault="008671FE" w:rsidP="008671FE">
            <w:pPr>
              <w:rPr>
                <w:rFonts w:ascii="Noteworthy Light" w:hAnsi="Noteworthy Light"/>
                <w:color w:val="000090"/>
                <w:sz w:val="20"/>
                <w:szCs w:val="20"/>
              </w:rPr>
            </w:pPr>
            <w:r>
              <w:rPr>
                <w:rFonts w:ascii="Noteworthy Light" w:hAnsi="Noteworthy Light"/>
                <w:color w:val="800000"/>
                <w:sz w:val="16"/>
                <w:szCs w:val="16"/>
              </w:rPr>
              <w:t>Chapter 11 Test:  Wednesday, February 11</w:t>
            </w:r>
          </w:p>
        </w:tc>
        <w:tc>
          <w:tcPr>
            <w:tcW w:w="2250" w:type="dxa"/>
          </w:tcPr>
          <w:p w:rsidR="003A20CC" w:rsidRPr="00810D3D" w:rsidRDefault="003A20CC" w:rsidP="003A20CC">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Pr>
                <w:rFonts w:ascii="Noteworthy Light" w:hAnsi="Noteworthy Light"/>
                <w:color w:val="000000" w:themeColor="text1"/>
                <w:sz w:val="16"/>
                <w:szCs w:val="16"/>
              </w:rPr>
              <w:t>Analyze cause- and –effect in Expository Text.</w:t>
            </w:r>
          </w:p>
          <w:p w:rsidR="003A20CC" w:rsidRDefault="003A20CC" w:rsidP="003A20CC">
            <w:pPr>
              <w:rPr>
                <w:rFonts w:ascii="Noteworthy Light" w:hAnsi="Noteworthy Light"/>
                <w:color w:val="FF0080"/>
                <w:sz w:val="16"/>
                <w:szCs w:val="16"/>
              </w:rPr>
            </w:pPr>
            <w:r w:rsidRPr="00810D3D">
              <w:rPr>
                <w:rFonts w:ascii="Noteworthy Light" w:hAnsi="Noteworthy Light"/>
                <w:color w:val="FF0080"/>
                <w:sz w:val="16"/>
                <w:szCs w:val="16"/>
              </w:rPr>
              <w:t>SPI/CCS:</w:t>
            </w:r>
          </w:p>
          <w:p w:rsidR="003A20CC" w:rsidRDefault="003A20CC" w:rsidP="003A20CC">
            <w:pPr>
              <w:rPr>
                <w:rFonts w:ascii="Noteworthy Light" w:hAnsi="Noteworthy Light"/>
                <w:color w:val="FF0080"/>
                <w:sz w:val="16"/>
                <w:szCs w:val="16"/>
              </w:rPr>
            </w:pPr>
            <w:r>
              <w:rPr>
                <w:rFonts w:ascii="Noteworthy Light" w:hAnsi="Noteworthy Light"/>
                <w:color w:val="FF0080"/>
                <w:sz w:val="16"/>
                <w:szCs w:val="16"/>
              </w:rPr>
              <w:t>RI.7.5:  Analyze the structure an author uses to organize a text, including how the major sections contribute to the whole and to the development of ideas.</w:t>
            </w:r>
          </w:p>
          <w:p w:rsidR="003A20CC" w:rsidRDefault="003A20CC" w:rsidP="003A20CC">
            <w:pPr>
              <w:rPr>
                <w:rFonts w:ascii="Noteworthy Light" w:hAnsi="Noteworthy Light"/>
                <w:color w:val="FF0080"/>
                <w:sz w:val="16"/>
                <w:szCs w:val="16"/>
              </w:rPr>
            </w:pPr>
            <w:r>
              <w:rPr>
                <w:rFonts w:ascii="Noteworthy Light" w:hAnsi="Noteworthy Light"/>
                <w:color w:val="FF0080"/>
                <w:sz w:val="16"/>
                <w:szCs w:val="16"/>
              </w:rPr>
              <w:t>RL.7.2:  Determine a theme or central idea of a text and analyze its development over the course of the text; provide an objective summary of the text.</w:t>
            </w:r>
          </w:p>
          <w:p w:rsidR="003A20CC" w:rsidRDefault="003A20CC" w:rsidP="003A20CC">
            <w:pPr>
              <w:rPr>
                <w:rFonts w:ascii="Noteworthy Light" w:hAnsi="Noteworthy Light"/>
                <w:color w:val="FF0080"/>
                <w:sz w:val="16"/>
                <w:szCs w:val="16"/>
              </w:rPr>
            </w:pPr>
            <w:r>
              <w:rPr>
                <w:rFonts w:ascii="Noteworthy Light" w:hAnsi="Noteworthy Light"/>
                <w:color w:val="FF0080"/>
                <w:sz w:val="16"/>
                <w:szCs w:val="16"/>
              </w:rPr>
              <w:t>RL.7.3:  Analyze how particular elements of a story or drama interact.</w:t>
            </w:r>
          </w:p>
          <w:p w:rsidR="003A20CC" w:rsidRDefault="003A20CC" w:rsidP="003A20CC">
            <w:pPr>
              <w:rPr>
                <w:rFonts w:ascii="Noteworthy Light" w:hAnsi="Noteworthy Light"/>
                <w:color w:val="FF0080"/>
                <w:sz w:val="16"/>
                <w:szCs w:val="16"/>
              </w:rPr>
            </w:pPr>
          </w:p>
          <w:p w:rsidR="003A20CC" w:rsidRDefault="003A20CC" w:rsidP="003A20CC">
            <w:pPr>
              <w:rPr>
                <w:rFonts w:ascii="Noteworthy Light" w:hAnsi="Noteworthy Light"/>
                <w:color w:val="0000FF"/>
                <w:sz w:val="16"/>
                <w:szCs w:val="16"/>
              </w:rPr>
            </w:pPr>
            <w:r>
              <w:rPr>
                <w:rFonts w:ascii="Noteworthy Light" w:hAnsi="Noteworthy Light"/>
                <w:color w:val="0000FF"/>
                <w:sz w:val="16"/>
                <w:szCs w:val="16"/>
              </w:rPr>
              <w:t>Story Information</w:t>
            </w:r>
          </w:p>
          <w:p w:rsidR="003A20CC" w:rsidRDefault="003A20CC" w:rsidP="003A20CC">
            <w:pPr>
              <w:rPr>
                <w:rFonts w:ascii="Noteworthy Light" w:hAnsi="Noteworthy Light"/>
                <w:color w:val="0000FF"/>
                <w:sz w:val="16"/>
                <w:szCs w:val="16"/>
              </w:rPr>
            </w:pPr>
            <w:r>
              <w:rPr>
                <w:rFonts w:ascii="Noteworthy Light" w:hAnsi="Noteworthy Light"/>
                <w:color w:val="0000FF"/>
                <w:sz w:val="16"/>
                <w:szCs w:val="16"/>
              </w:rPr>
              <w:t>“How the Snake Got Poison” (African American Folk Tale)</w:t>
            </w:r>
          </w:p>
          <w:p w:rsidR="003A20CC" w:rsidRPr="003A20CC" w:rsidRDefault="003A20CC" w:rsidP="003A20CC">
            <w:pPr>
              <w:rPr>
                <w:rFonts w:ascii="Noteworthy Light" w:hAnsi="Noteworthy Light"/>
                <w:color w:val="0000FF"/>
                <w:sz w:val="16"/>
                <w:szCs w:val="16"/>
              </w:rPr>
            </w:pPr>
            <w:r>
              <w:rPr>
                <w:rFonts w:ascii="Noteworthy Light" w:hAnsi="Noteworthy Light"/>
                <w:color w:val="0000FF"/>
                <w:sz w:val="16"/>
                <w:szCs w:val="16"/>
              </w:rPr>
              <w:t>Skills:  compare &amp; contrast, cultural context, theme</w:t>
            </w:r>
          </w:p>
          <w:p w:rsidR="003A20CC" w:rsidRDefault="003A20CC" w:rsidP="003A20CC">
            <w:pPr>
              <w:rPr>
                <w:rFonts w:ascii="Noteworthy Light" w:hAnsi="Noteworthy Light"/>
                <w:color w:val="008000"/>
                <w:sz w:val="16"/>
                <w:szCs w:val="16"/>
              </w:rPr>
            </w:pPr>
            <w:r w:rsidRPr="00810D3D">
              <w:rPr>
                <w:rFonts w:ascii="Noteworthy Light" w:hAnsi="Noteworthy Light"/>
                <w:color w:val="008000"/>
                <w:sz w:val="16"/>
                <w:szCs w:val="16"/>
              </w:rPr>
              <w:t>Agenda:</w:t>
            </w:r>
          </w:p>
          <w:p w:rsidR="004C5EC7" w:rsidRDefault="004C5EC7" w:rsidP="003A20CC">
            <w:pPr>
              <w:pStyle w:val="ListParagraph"/>
              <w:numPr>
                <w:ilvl w:val="0"/>
                <w:numId w:val="2"/>
              </w:numPr>
              <w:rPr>
                <w:rFonts w:ascii="Noteworthy Light" w:hAnsi="Noteworthy Light"/>
                <w:color w:val="008000"/>
                <w:sz w:val="16"/>
                <w:szCs w:val="16"/>
              </w:rPr>
            </w:pPr>
            <w:r>
              <w:rPr>
                <w:rFonts w:ascii="Noteworthy Light" w:hAnsi="Noteworthy Light"/>
                <w:color w:val="008000"/>
                <w:sz w:val="16"/>
                <w:szCs w:val="16"/>
              </w:rPr>
              <w:t>DGP 8</w:t>
            </w:r>
          </w:p>
          <w:p w:rsidR="003A20CC" w:rsidRDefault="003A20CC" w:rsidP="003A20CC">
            <w:pPr>
              <w:pStyle w:val="ListParagraph"/>
              <w:numPr>
                <w:ilvl w:val="0"/>
                <w:numId w:val="2"/>
              </w:numPr>
              <w:rPr>
                <w:rFonts w:ascii="Noteworthy Light" w:hAnsi="Noteworthy Light"/>
                <w:color w:val="008000"/>
                <w:sz w:val="16"/>
                <w:szCs w:val="16"/>
              </w:rPr>
            </w:pPr>
            <w:r>
              <w:rPr>
                <w:rFonts w:ascii="Noteworthy Light" w:hAnsi="Noteworthy Light"/>
                <w:color w:val="008000"/>
                <w:sz w:val="16"/>
                <w:szCs w:val="16"/>
              </w:rPr>
              <w:t>Reinforce vocabulary</w:t>
            </w:r>
          </w:p>
          <w:p w:rsidR="003A20CC" w:rsidRDefault="003A20CC" w:rsidP="003A20CC">
            <w:pPr>
              <w:pStyle w:val="ListParagraph"/>
              <w:numPr>
                <w:ilvl w:val="0"/>
                <w:numId w:val="2"/>
              </w:numPr>
              <w:rPr>
                <w:rFonts w:ascii="Noteworthy Light" w:hAnsi="Noteworthy Light"/>
                <w:color w:val="008000"/>
                <w:sz w:val="16"/>
                <w:szCs w:val="16"/>
              </w:rPr>
            </w:pPr>
            <w:r>
              <w:rPr>
                <w:rFonts w:ascii="Noteworthy Light" w:hAnsi="Noteworthy Light"/>
                <w:color w:val="008000"/>
                <w:sz w:val="16"/>
                <w:szCs w:val="16"/>
              </w:rPr>
              <w:t>Story background</w:t>
            </w:r>
          </w:p>
          <w:p w:rsidR="003A20CC" w:rsidRPr="003A20CC" w:rsidRDefault="003A20CC" w:rsidP="003A20CC">
            <w:pPr>
              <w:pStyle w:val="ListParagraph"/>
              <w:numPr>
                <w:ilvl w:val="0"/>
                <w:numId w:val="2"/>
              </w:numPr>
              <w:rPr>
                <w:rFonts w:ascii="Noteworthy Light" w:hAnsi="Noteworthy Light"/>
                <w:color w:val="008000"/>
                <w:sz w:val="16"/>
                <w:szCs w:val="16"/>
              </w:rPr>
            </w:pPr>
            <w:r>
              <w:rPr>
                <w:rFonts w:ascii="Noteworthy Light" w:hAnsi="Noteworthy Light"/>
                <w:color w:val="008000"/>
                <w:sz w:val="16"/>
                <w:szCs w:val="16"/>
              </w:rPr>
              <w:t>Story skills activity</w:t>
            </w:r>
          </w:p>
          <w:p w:rsidR="00810D3D" w:rsidRPr="00810D3D" w:rsidRDefault="00810D3D" w:rsidP="003A20CC">
            <w:pPr>
              <w:rPr>
                <w:rFonts w:ascii="Noteworthy Light" w:hAnsi="Noteworthy Light"/>
                <w:color w:val="000090"/>
                <w:sz w:val="20"/>
                <w:szCs w:val="20"/>
              </w:rPr>
            </w:pPr>
            <w:r w:rsidRPr="00810D3D">
              <w:rPr>
                <w:rFonts w:ascii="Noteworthy Light" w:hAnsi="Noteworthy Light"/>
                <w:color w:val="800000"/>
                <w:sz w:val="16"/>
                <w:szCs w:val="16"/>
              </w:rPr>
              <w:t>HW:</w:t>
            </w:r>
          </w:p>
        </w:tc>
        <w:tc>
          <w:tcPr>
            <w:tcW w:w="1530" w:type="dxa"/>
          </w:tcPr>
          <w:p w:rsidR="003A20CC" w:rsidRDefault="003A20CC" w:rsidP="003A20CC">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Activity:</w:t>
            </w:r>
          </w:p>
          <w:p w:rsidR="003A20CC" w:rsidRPr="00810D3D" w:rsidRDefault="003A20CC" w:rsidP="003A20CC">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“Children of Willesden Lane”</w:t>
            </w:r>
          </w:p>
          <w:p w:rsidR="003A20CC" w:rsidRDefault="003A20CC" w:rsidP="003A20CC">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Skills Covered:</w:t>
            </w:r>
          </w:p>
          <w:p w:rsidR="003A20CC" w:rsidRPr="00810D3D" w:rsidRDefault="003A20CC" w:rsidP="003A20CC">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Predictions, previewing, summarizing, vocabulary, nonfiction analysis</w:t>
            </w:r>
          </w:p>
          <w:p w:rsidR="003A20CC" w:rsidRDefault="003A20CC" w:rsidP="003A20CC">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Agenda:</w:t>
            </w:r>
          </w:p>
          <w:p w:rsidR="00810D3D" w:rsidRPr="00810D3D" w:rsidRDefault="003A20CC" w:rsidP="003A20CC">
            <w:pPr>
              <w:rPr>
                <w:rFonts w:ascii="Noteworthy Light" w:hAnsi="Noteworthy Light"/>
                <w:color w:val="000090"/>
                <w:sz w:val="20"/>
                <w:szCs w:val="20"/>
              </w:rPr>
            </w:pPr>
            <w:r>
              <w:rPr>
                <w:rFonts w:ascii="Noteworthy Light" w:hAnsi="Noteworthy Light"/>
                <w:color w:val="548DD4" w:themeColor="text2" w:themeTint="99"/>
                <w:sz w:val="16"/>
                <w:szCs w:val="16"/>
              </w:rPr>
              <w:t>In class reading &amp; activity</w:t>
            </w:r>
          </w:p>
        </w:tc>
      </w:tr>
      <w:tr w:rsidR="00DF3985" w:rsidTr="00810D3D">
        <w:tc>
          <w:tcPr>
            <w:tcW w:w="1278" w:type="dxa"/>
          </w:tcPr>
          <w:p w:rsidR="00DF3985" w:rsidRPr="00810D3D" w:rsidRDefault="00DF3985"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Thursday</w:t>
            </w:r>
          </w:p>
        </w:tc>
        <w:tc>
          <w:tcPr>
            <w:tcW w:w="2586" w:type="dxa"/>
          </w:tcPr>
          <w:p w:rsidR="00DF3985" w:rsidRPr="00810D3D" w:rsidRDefault="00DF3985" w:rsidP="00DF3985">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Pr>
                <w:rFonts w:ascii="Noteworthy Light" w:hAnsi="Noteworthy Light"/>
                <w:color w:val="000000" w:themeColor="text1"/>
                <w:sz w:val="16"/>
                <w:szCs w:val="16"/>
              </w:rPr>
              <w:t>Analyze how the Christian and Muslim cultures fought over holy sites during a series of medieval wars.</w:t>
            </w:r>
          </w:p>
          <w:p w:rsidR="00DF3985" w:rsidRDefault="00DF3985" w:rsidP="00DF3985">
            <w:pPr>
              <w:rPr>
                <w:rFonts w:ascii="Noteworthy Light" w:hAnsi="Noteworthy Light"/>
                <w:color w:val="FF0080"/>
                <w:sz w:val="16"/>
                <w:szCs w:val="16"/>
              </w:rPr>
            </w:pPr>
            <w:r w:rsidRPr="00810D3D">
              <w:rPr>
                <w:rFonts w:ascii="Noteworthy Light" w:hAnsi="Noteworthy Light"/>
                <w:color w:val="FF0080"/>
                <w:sz w:val="16"/>
                <w:szCs w:val="16"/>
              </w:rPr>
              <w:t>SPI/CCS:</w:t>
            </w:r>
          </w:p>
          <w:p w:rsidR="00DF3985" w:rsidRPr="00810D3D" w:rsidRDefault="00DF3985" w:rsidP="00DF3985">
            <w:pPr>
              <w:rPr>
                <w:rFonts w:ascii="Noteworthy Light" w:hAnsi="Noteworthy Light"/>
                <w:color w:val="FF0080"/>
                <w:sz w:val="16"/>
                <w:szCs w:val="16"/>
              </w:rPr>
            </w:pPr>
            <w:r>
              <w:rPr>
                <w:rFonts w:ascii="Noteworthy Light" w:hAnsi="Noteworthy Light"/>
                <w:color w:val="FF0080"/>
                <w:sz w:val="16"/>
                <w:szCs w:val="16"/>
              </w:rPr>
              <w:t>7.38:  Analyze the causes, course, and consequences of the European Crusades and their effects on the Christian, Muslim, and Jewish populations in Europe, with emphasis on the increasing contact by Europeans with cultures of the Eastern Mediterranean world</w:t>
            </w:r>
          </w:p>
          <w:p w:rsidR="00DF3985" w:rsidRDefault="00DF3985" w:rsidP="00DF3985">
            <w:pPr>
              <w:rPr>
                <w:rFonts w:ascii="Noteworthy Light" w:hAnsi="Noteworthy Light"/>
                <w:color w:val="008000"/>
                <w:sz w:val="16"/>
                <w:szCs w:val="16"/>
              </w:rPr>
            </w:pPr>
            <w:r w:rsidRPr="00810D3D">
              <w:rPr>
                <w:rFonts w:ascii="Noteworthy Light" w:hAnsi="Noteworthy Light"/>
                <w:color w:val="008000"/>
                <w:sz w:val="16"/>
                <w:szCs w:val="16"/>
              </w:rPr>
              <w:t>Agenda:</w:t>
            </w:r>
          </w:p>
          <w:p w:rsidR="00DF3985" w:rsidRDefault="00DF3985" w:rsidP="00DF3985">
            <w:pPr>
              <w:pStyle w:val="ListParagraph"/>
              <w:numPr>
                <w:ilvl w:val="0"/>
                <w:numId w:val="8"/>
              </w:numPr>
              <w:rPr>
                <w:rFonts w:ascii="Noteworthy Light" w:hAnsi="Noteworthy Light"/>
                <w:color w:val="008000"/>
                <w:sz w:val="16"/>
                <w:szCs w:val="16"/>
              </w:rPr>
            </w:pPr>
            <w:r>
              <w:rPr>
                <w:rFonts w:ascii="Noteworthy Light" w:hAnsi="Noteworthy Light"/>
                <w:color w:val="008000"/>
                <w:sz w:val="16"/>
                <w:szCs w:val="16"/>
              </w:rPr>
              <w:t>Review information from previous class</w:t>
            </w:r>
          </w:p>
          <w:p w:rsidR="00DF3985" w:rsidRDefault="00DF3985" w:rsidP="00DF3985">
            <w:pPr>
              <w:pStyle w:val="ListParagraph"/>
              <w:numPr>
                <w:ilvl w:val="0"/>
                <w:numId w:val="8"/>
              </w:numPr>
              <w:rPr>
                <w:rFonts w:ascii="Noteworthy Light" w:hAnsi="Noteworthy Light"/>
                <w:color w:val="008000"/>
                <w:sz w:val="16"/>
                <w:szCs w:val="16"/>
              </w:rPr>
            </w:pPr>
            <w:r>
              <w:rPr>
                <w:rFonts w:ascii="Noteworthy Light" w:hAnsi="Noteworthy Light"/>
                <w:color w:val="008000"/>
                <w:sz w:val="16"/>
                <w:szCs w:val="16"/>
              </w:rPr>
              <w:t>Continue with activity</w:t>
            </w:r>
          </w:p>
          <w:p w:rsidR="00DF3985" w:rsidRDefault="00DF3985" w:rsidP="00DF3985">
            <w:pPr>
              <w:pStyle w:val="ListParagraph"/>
              <w:numPr>
                <w:ilvl w:val="0"/>
                <w:numId w:val="8"/>
              </w:numPr>
              <w:rPr>
                <w:rFonts w:ascii="Noteworthy Light" w:hAnsi="Noteworthy Light"/>
                <w:color w:val="008000"/>
                <w:sz w:val="16"/>
                <w:szCs w:val="16"/>
              </w:rPr>
            </w:pPr>
            <w:r>
              <w:rPr>
                <w:rFonts w:ascii="Noteworthy Light" w:hAnsi="Noteworthy Light"/>
                <w:color w:val="008000"/>
                <w:sz w:val="16"/>
                <w:szCs w:val="16"/>
              </w:rPr>
              <w:t>Refection</w:t>
            </w:r>
          </w:p>
          <w:p w:rsidR="00DF3985" w:rsidRPr="00DF3985" w:rsidRDefault="00DF3985" w:rsidP="00DF3985">
            <w:pPr>
              <w:pStyle w:val="ListParagraph"/>
              <w:numPr>
                <w:ilvl w:val="0"/>
                <w:numId w:val="8"/>
              </w:numPr>
              <w:rPr>
                <w:rFonts w:ascii="Noteworthy Light" w:hAnsi="Noteworthy Light"/>
                <w:color w:val="008000"/>
                <w:sz w:val="16"/>
                <w:szCs w:val="16"/>
              </w:rPr>
            </w:pPr>
            <w:r>
              <w:rPr>
                <w:rFonts w:ascii="Noteworthy Light" w:hAnsi="Noteworthy Light"/>
                <w:color w:val="008000"/>
                <w:sz w:val="16"/>
                <w:szCs w:val="16"/>
              </w:rPr>
              <w:t>Writing assignment</w:t>
            </w:r>
          </w:p>
          <w:p w:rsidR="00DF3985" w:rsidRDefault="00DF3985" w:rsidP="00DF3985">
            <w:pPr>
              <w:rPr>
                <w:rFonts w:ascii="Noteworthy Light" w:hAnsi="Noteworthy Light"/>
                <w:color w:val="800000"/>
                <w:sz w:val="16"/>
                <w:szCs w:val="16"/>
              </w:rPr>
            </w:pPr>
            <w:r w:rsidRPr="00810D3D">
              <w:rPr>
                <w:rFonts w:ascii="Noteworthy Light" w:hAnsi="Noteworthy Light"/>
                <w:color w:val="800000"/>
                <w:sz w:val="16"/>
                <w:szCs w:val="16"/>
              </w:rPr>
              <w:t>HW:</w:t>
            </w:r>
          </w:p>
          <w:p w:rsidR="00DF3985" w:rsidRDefault="00DF3985" w:rsidP="00DF3985">
            <w:pPr>
              <w:rPr>
                <w:rFonts w:ascii="Noteworthy Light" w:hAnsi="Noteworthy Light"/>
                <w:color w:val="800000"/>
                <w:sz w:val="16"/>
                <w:szCs w:val="16"/>
              </w:rPr>
            </w:pPr>
            <w:r>
              <w:rPr>
                <w:rFonts w:ascii="Noteworthy Light" w:hAnsi="Noteworthy Light"/>
                <w:color w:val="800000"/>
                <w:sz w:val="16"/>
                <w:szCs w:val="16"/>
              </w:rPr>
              <w:t>Coat of Arms project is due Monday, February 9</w:t>
            </w:r>
          </w:p>
          <w:p w:rsidR="00DF3985" w:rsidRDefault="00DF3985" w:rsidP="00DF3985">
            <w:pPr>
              <w:rPr>
                <w:rFonts w:ascii="Noteworthy Light" w:hAnsi="Noteworthy Light"/>
                <w:color w:val="800000"/>
                <w:sz w:val="16"/>
                <w:szCs w:val="16"/>
              </w:rPr>
            </w:pPr>
            <w:r>
              <w:rPr>
                <w:rFonts w:ascii="Noteworthy Light" w:hAnsi="Noteworthy Light"/>
                <w:color w:val="800000"/>
                <w:sz w:val="16"/>
                <w:szCs w:val="16"/>
              </w:rPr>
              <w:t xml:space="preserve">Later Middle Ages Mid-chapter quiz is </w:t>
            </w:r>
          </w:p>
          <w:p w:rsidR="00DF3985" w:rsidRPr="00810D3D" w:rsidRDefault="00DF3985" w:rsidP="00DF3985">
            <w:pPr>
              <w:rPr>
                <w:rFonts w:ascii="Noteworthy Light" w:hAnsi="Noteworthy Light"/>
                <w:color w:val="000090"/>
                <w:sz w:val="20"/>
                <w:szCs w:val="20"/>
              </w:rPr>
            </w:pPr>
            <w:r>
              <w:rPr>
                <w:rFonts w:ascii="Noteworthy Light" w:hAnsi="Noteworthy Light"/>
                <w:color w:val="800000"/>
                <w:sz w:val="16"/>
                <w:szCs w:val="16"/>
              </w:rPr>
              <w:t>Projected final assessment for The Later Middle Ages is Tuesday, February 17</w:t>
            </w:r>
          </w:p>
        </w:tc>
        <w:tc>
          <w:tcPr>
            <w:tcW w:w="3060" w:type="dxa"/>
          </w:tcPr>
          <w:p w:rsidR="00EE7A89" w:rsidRPr="00810D3D" w:rsidRDefault="00EE7A89" w:rsidP="00EE7A89">
            <w:pPr>
              <w:rPr>
                <w:rFonts w:ascii="Noteworthy Light" w:hAnsi="Noteworthy Light"/>
                <w:color w:val="000000" w:themeColor="text1"/>
                <w:sz w:val="16"/>
                <w:szCs w:val="16"/>
              </w:rPr>
            </w:pPr>
            <w:r>
              <w:rPr>
                <w:rFonts w:ascii="Noteworthy Light" w:hAnsi="Noteworthy Light"/>
                <w:color w:val="000000" w:themeColor="text1"/>
                <w:sz w:val="16"/>
                <w:szCs w:val="16"/>
              </w:rPr>
              <w:t>Objective:  Analyze how the country’s expansion helped it develop sections with distinct economic characteristics.</w:t>
            </w:r>
          </w:p>
          <w:p w:rsidR="00DF3985" w:rsidRDefault="00DF3985" w:rsidP="00810D3D">
            <w:pPr>
              <w:rPr>
                <w:rFonts w:ascii="Noteworthy Light" w:hAnsi="Noteworthy Light"/>
                <w:color w:val="FF0080"/>
                <w:sz w:val="16"/>
                <w:szCs w:val="16"/>
              </w:rPr>
            </w:pPr>
            <w:r w:rsidRPr="00810D3D">
              <w:rPr>
                <w:rFonts w:ascii="Noteworthy Light" w:hAnsi="Noteworthy Light"/>
                <w:color w:val="FF0080"/>
                <w:sz w:val="16"/>
                <w:szCs w:val="16"/>
              </w:rPr>
              <w:t>SPI/CCS:</w:t>
            </w:r>
          </w:p>
          <w:p w:rsidR="00EE7A89" w:rsidRDefault="00EE7A89" w:rsidP="00810D3D">
            <w:pPr>
              <w:rPr>
                <w:rFonts w:ascii="Noteworthy Light" w:hAnsi="Noteworthy Light"/>
                <w:color w:val="FF0080"/>
                <w:sz w:val="16"/>
                <w:szCs w:val="16"/>
              </w:rPr>
            </w:pPr>
            <w:r>
              <w:rPr>
                <w:rFonts w:ascii="Noteworthy Light" w:hAnsi="Noteworthy Light"/>
                <w:color w:val="FF0080"/>
                <w:sz w:val="16"/>
                <w:szCs w:val="16"/>
              </w:rPr>
              <w:t xml:space="preserve">8.58:  Describe the concept of Manifest Destiny and its impact on the developing character of the American nation, including the purpose, challenges and economic incentives for westward expansion. </w:t>
            </w:r>
          </w:p>
          <w:p w:rsidR="008671FE" w:rsidRPr="00810D3D" w:rsidRDefault="008671FE" w:rsidP="00810D3D">
            <w:pPr>
              <w:rPr>
                <w:rFonts w:ascii="Noteworthy Light" w:hAnsi="Noteworthy Light"/>
                <w:color w:val="FF0080"/>
                <w:sz w:val="16"/>
                <w:szCs w:val="16"/>
              </w:rPr>
            </w:pPr>
            <w:r>
              <w:rPr>
                <w:rFonts w:ascii="Noteworthy Light" w:hAnsi="Noteworthy Light"/>
                <w:color w:val="FF0080"/>
                <w:sz w:val="16"/>
                <w:szCs w:val="16"/>
              </w:rPr>
              <w:t xml:space="preserve">8.62:  Describe the causes, course, and consequences of the Mexican-American War, including the controversy of the Rio Grande boundary, the role played by Zachary Taylor and Winfield Scott, the Mexican Cession and the </w:t>
            </w:r>
            <w:proofErr w:type="spellStart"/>
            <w:r>
              <w:rPr>
                <w:rFonts w:ascii="Noteworthy Light" w:hAnsi="Noteworthy Light"/>
                <w:color w:val="FF0080"/>
                <w:sz w:val="16"/>
                <w:szCs w:val="16"/>
              </w:rPr>
              <w:t>Wilmont</w:t>
            </w:r>
            <w:proofErr w:type="spellEnd"/>
            <w:r>
              <w:rPr>
                <w:rFonts w:ascii="Noteworthy Light" w:hAnsi="Noteworthy Light"/>
                <w:color w:val="FF0080"/>
                <w:sz w:val="16"/>
                <w:szCs w:val="16"/>
              </w:rPr>
              <w:t xml:space="preserve"> Proviso</w:t>
            </w:r>
          </w:p>
          <w:p w:rsidR="00DF3985" w:rsidRDefault="00DF3985"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8671FE" w:rsidRDefault="008671FE" w:rsidP="008671FE">
            <w:pPr>
              <w:pStyle w:val="ListParagraph"/>
              <w:numPr>
                <w:ilvl w:val="0"/>
                <w:numId w:val="12"/>
              </w:numPr>
              <w:rPr>
                <w:rFonts w:ascii="Noteworthy Light" w:hAnsi="Noteworthy Light"/>
                <w:color w:val="008000"/>
                <w:sz w:val="16"/>
                <w:szCs w:val="16"/>
              </w:rPr>
            </w:pPr>
            <w:r>
              <w:rPr>
                <w:rFonts w:ascii="Noteworthy Light" w:hAnsi="Noteworthy Light"/>
                <w:color w:val="008000"/>
                <w:sz w:val="16"/>
                <w:szCs w:val="16"/>
              </w:rPr>
              <w:t>Review previous class notes</w:t>
            </w:r>
          </w:p>
          <w:p w:rsidR="008671FE" w:rsidRPr="008671FE" w:rsidRDefault="008671FE" w:rsidP="008671FE">
            <w:pPr>
              <w:pStyle w:val="ListParagraph"/>
              <w:numPr>
                <w:ilvl w:val="0"/>
                <w:numId w:val="12"/>
              </w:numPr>
              <w:rPr>
                <w:rFonts w:ascii="Noteworthy Light" w:hAnsi="Noteworthy Light"/>
                <w:color w:val="008000"/>
                <w:sz w:val="16"/>
                <w:szCs w:val="16"/>
              </w:rPr>
            </w:pPr>
            <w:r>
              <w:rPr>
                <w:rFonts w:ascii="Noteworthy Light" w:hAnsi="Noteworthy Light"/>
                <w:color w:val="008000"/>
                <w:sz w:val="16"/>
                <w:szCs w:val="16"/>
              </w:rPr>
              <w:t>Continue with Mexican-American War notes</w:t>
            </w:r>
          </w:p>
          <w:p w:rsidR="00DF3985" w:rsidRDefault="00DF3985" w:rsidP="00810D3D">
            <w:pPr>
              <w:rPr>
                <w:rFonts w:ascii="Noteworthy Light" w:hAnsi="Noteworthy Light"/>
                <w:color w:val="800000"/>
                <w:sz w:val="16"/>
                <w:szCs w:val="16"/>
              </w:rPr>
            </w:pPr>
            <w:r w:rsidRPr="00810D3D">
              <w:rPr>
                <w:rFonts w:ascii="Noteworthy Light" w:hAnsi="Noteworthy Light"/>
                <w:color w:val="800000"/>
                <w:sz w:val="16"/>
                <w:szCs w:val="16"/>
              </w:rPr>
              <w:t>HW:</w:t>
            </w:r>
          </w:p>
          <w:p w:rsidR="00D20059" w:rsidRDefault="00D20059" w:rsidP="00D20059">
            <w:pPr>
              <w:rPr>
                <w:rFonts w:ascii="Noteworthy Light" w:hAnsi="Noteworthy Light"/>
                <w:color w:val="800000"/>
                <w:sz w:val="16"/>
                <w:szCs w:val="16"/>
              </w:rPr>
            </w:pPr>
            <w:r>
              <w:rPr>
                <w:rFonts w:ascii="Noteworthy Light" w:hAnsi="Noteworthy Light"/>
                <w:color w:val="800000"/>
                <w:sz w:val="16"/>
                <w:szCs w:val="16"/>
              </w:rPr>
              <w:t>Chapter 11 Mid-chapter Quiz:  Wednesday, February 4</w:t>
            </w:r>
          </w:p>
          <w:p w:rsidR="00D20059" w:rsidRDefault="00D20059" w:rsidP="00D20059">
            <w:pPr>
              <w:rPr>
                <w:rFonts w:ascii="Noteworthy Light" w:hAnsi="Noteworthy Light"/>
                <w:color w:val="800000"/>
                <w:sz w:val="16"/>
                <w:szCs w:val="16"/>
              </w:rPr>
            </w:pPr>
            <w:r>
              <w:rPr>
                <w:rFonts w:ascii="Noteworthy Light" w:hAnsi="Noteworthy Light"/>
                <w:color w:val="800000"/>
                <w:sz w:val="16"/>
                <w:szCs w:val="16"/>
              </w:rPr>
              <w:t>Chapter 11 Test:  Wednesday, February 11</w:t>
            </w:r>
          </w:p>
          <w:p w:rsidR="008671FE" w:rsidRPr="00810D3D" w:rsidRDefault="008671FE" w:rsidP="00810D3D">
            <w:pPr>
              <w:rPr>
                <w:rFonts w:ascii="Noteworthy Light" w:hAnsi="Noteworthy Light"/>
                <w:color w:val="000090"/>
                <w:sz w:val="20"/>
                <w:szCs w:val="20"/>
              </w:rPr>
            </w:pPr>
          </w:p>
        </w:tc>
        <w:tc>
          <w:tcPr>
            <w:tcW w:w="2250" w:type="dxa"/>
          </w:tcPr>
          <w:p w:rsidR="00DF3985" w:rsidRPr="00810D3D" w:rsidRDefault="00DF3985" w:rsidP="003A20CC">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Pr>
                <w:rFonts w:ascii="Noteworthy Light" w:hAnsi="Noteworthy Light"/>
                <w:color w:val="000000" w:themeColor="text1"/>
                <w:sz w:val="16"/>
                <w:szCs w:val="16"/>
              </w:rPr>
              <w:t>Analyze cause- and –effect in Expository Text.</w:t>
            </w:r>
          </w:p>
          <w:p w:rsidR="00DF3985" w:rsidRDefault="00DF3985" w:rsidP="003A20CC">
            <w:pPr>
              <w:rPr>
                <w:rFonts w:ascii="Noteworthy Light" w:hAnsi="Noteworthy Light"/>
                <w:color w:val="FF0080"/>
                <w:sz w:val="16"/>
                <w:szCs w:val="16"/>
              </w:rPr>
            </w:pPr>
            <w:r w:rsidRPr="00810D3D">
              <w:rPr>
                <w:rFonts w:ascii="Noteworthy Light" w:hAnsi="Noteworthy Light"/>
                <w:color w:val="FF0080"/>
                <w:sz w:val="16"/>
                <w:szCs w:val="16"/>
              </w:rPr>
              <w:t>SPI/CCS:</w:t>
            </w:r>
          </w:p>
          <w:p w:rsidR="00DF3985" w:rsidRDefault="00DF3985" w:rsidP="003A20CC">
            <w:pPr>
              <w:rPr>
                <w:rFonts w:ascii="Noteworthy Light" w:hAnsi="Noteworthy Light"/>
                <w:color w:val="FF0080"/>
                <w:sz w:val="16"/>
                <w:szCs w:val="16"/>
              </w:rPr>
            </w:pPr>
            <w:r>
              <w:rPr>
                <w:rFonts w:ascii="Noteworthy Light" w:hAnsi="Noteworthy Light"/>
                <w:color w:val="FF0080"/>
                <w:sz w:val="16"/>
                <w:szCs w:val="16"/>
              </w:rPr>
              <w:t>RI.7.5:  Analyze the structure an author uses to organize a text, including how the major sections contribute to the whole and to the development of ideas.</w:t>
            </w:r>
          </w:p>
          <w:p w:rsidR="00DF3985" w:rsidRDefault="00DF3985" w:rsidP="003A20CC">
            <w:pPr>
              <w:rPr>
                <w:rFonts w:ascii="Noteworthy Light" w:hAnsi="Noteworthy Light"/>
                <w:color w:val="FF0080"/>
                <w:sz w:val="16"/>
                <w:szCs w:val="16"/>
              </w:rPr>
            </w:pPr>
            <w:r>
              <w:rPr>
                <w:rFonts w:ascii="Noteworthy Light" w:hAnsi="Noteworthy Light"/>
                <w:color w:val="FF0080"/>
                <w:sz w:val="16"/>
                <w:szCs w:val="16"/>
              </w:rPr>
              <w:t>RL.7.2:  Determine a theme or central idea of a text and analyze its development over the course of the text; provide an objective summary of the text.</w:t>
            </w:r>
          </w:p>
          <w:p w:rsidR="00DF3985" w:rsidRDefault="00DF3985" w:rsidP="003A20CC">
            <w:pPr>
              <w:rPr>
                <w:rFonts w:ascii="Noteworthy Light" w:hAnsi="Noteworthy Light"/>
                <w:color w:val="FF0080"/>
                <w:sz w:val="16"/>
                <w:szCs w:val="16"/>
              </w:rPr>
            </w:pPr>
            <w:r>
              <w:rPr>
                <w:rFonts w:ascii="Noteworthy Light" w:hAnsi="Noteworthy Light"/>
                <w:color w:val="FF0080"/>
                <w:sz w:val="16"/>
                <w:szCs w:val="16"/>
              </w:rPr>
              <w:t>RL.7.3:  Analyze how particular elements of a story or drama interact.</w:t>
            </w:r>
          </w:p>
          <w:p w:rsidR="00DF3985" w:rsidRDefault="00DF3985" w:rsidP="003A20CC">
            <w:pPr>
              <w:rPr>
                <w:rFonts w:ascii="Noteworthy Light" w:hAnsi="Noteworthy Light"/>
                <w:color w:val="FF0080"/>
                <w:sz w:val="16"/>
                <w:szCs w:val="16"/>
              </w:rPr>
            </w:pPr>
          </w:p>
          <w:p w:rsidR="00DF3985" w:rsidRDefault="00DF3985" w:rsidP="003A20CC">
            <w:pPr>
              <w:rPr>
                <w:rFonts w:ascii="Noteworthy Light" w:hAnsi="Noteworthy Light"/>
                <w:color w:val="0000FF"/>
                <w:sz w:val="16"/>
                <w:szCs w:val="16"/>
              </w:rPr>
            </w:pPr>
            <w:r>
              <w:rPr>
                <w:rFonts w:ascii="Noteworthy Light" w:hAnsi="Noteworthy Light"/>
                <w:color w:val="0000FF"/>
                <w:sz w:val="16"/>
                <w:szCs w:val="16"/>
              </w:rPr>
              <w:t>Story Information</w:t>
            </w:r>
          </w:p>
          <w:p w:rsidR="00DF3985" w:rsidRDefault="00DF3985" w:rsidP="003A20CC">
            <w:pPr>
              <w:rPr>
                <w:rFonts w:ascii="Noteworthy Light" w:hAnsi="Noteworthy Light"/>
                <w:color w:val="0000FF"/>
                <w:sz w:val="16"/>
                <w:szCs w:val="16"/>
              </w:rPr>
            </w:pPr>
            <w:r>
              <w:rPr>
                <w:rFonts w:ascii="Noteworthy Light" w:hAnsi="Noteworthy Light"/>
                <w:color w:val="0000FF"/>
                <w:sz w:val="16"/>
                <w:szCs w:val="16"/>
              </w:rPr>
              <w:t>“How the Snake Got Poison” (African American Folk Tale)</w:t>
            </w:r>
          </w:p>
          <w:p w:rsidR="00DF3985" w:rsidRPr="003A20CC" w:rsidRDefault="00DF3985" w:rsidP="003A20CC">
            <w:pPr>
              <w:rPr>
                <w:rFonts w:ascii="Noteworthy Light" w:hAnsi="Noteworthy Light"/>
                <w:color w:val="0000FF"/>
                <w:sz w:val="16"/>
                <w:szCs w:val="16"/>
              </w:rPr>
            </w:pPr>
            <w:r>
              <w:rPr>
                <w:rFonts w:ascii="Noteworthy Light" w:hAnsi="Noteworthy Light"/>
                <w:color w:val="0000FF"/>
                <w:sz w:val="16"/>
                <w:szCs w:val="16"/>
              </w:rPr>
              <w:t>Skills:  compare &amp; contrast, cultural context, theme</w:t>
            </w:r>
          </w:p>
          <w:p w:rsidR="00DF3985" w:rsidRDefault="00DF3985" w:rsidP="003A20CC">
            <w:pPr>
              <w:rPr>
                <w:rFonts w:ascii="Noteworthy Light" w:hAnsi="Noteworthy Light"/>
                <w:color w:val="008000"/>
                <w:sz w:val="16"/>
                <w:szCs w:val="16"/>
              </w:rPr>
            </w:pPr>
            <w:r w:rsidRPr="00810D3D">
              <w:rPr>
                <w:rFonts w:ascii="Noteworthy Light" w:hAnsi="Noteworthy Light"/>
                <w:color w:val="008000"/>
                <w:sz w:val="16"/>
                <w:szCs w:val="16"/>
              </w:rPr>
              <w:t>Agenda:</w:t>
            </w:r>
          </w:p>
          <w:p w:rsidR="00DF3985" w:rsidRDefault="00DF3985" w:rsidP="003A20CC">
            <w:pPr>
              <w:pStyle w:val="ListParagraph"/>
              <w:numPr>
                <w:ilvl w:val="0"/>
                <w:numId w:val="3"/>
              </w:numPr>
              <w:rPr>
                <w:rFonts w:ascii="Noteworthy Light" w:hAnsi="Noteworthy Light"/>
                <w:color w:val="008000"/>
                <w:sz w:val="16"/>
                <w:szCs w:val="16"/>
              </w:rPr>
            </w:pPr>
            <w:r>
              <w:rPr>
                <w:rFonts w:ascii="Noteworthy Light" w:hAnsi="Noteworthy Light"/>
                <w:color w:val="008000"/>
                <w:sz w:val="16"/>
                <w:szCs w:val="16"/>
              </w:rPr>
              <w:t>DGP 8</w:t>
            </w:r>
          </w:p>
          <w:p w:rsidR="00DF3985" w:rsidRDefault="00DF3985" w:rsidP="003A20CC">
            <w:pPr>
              <w:pStyle w:val="ListParagraph"/>
              <w:numPr>
                <w:ilvl w:val="0"/>
                <w:numId w:val="3"/>
              </w:numPr>
              <w:rPr>
                <w:rFonts w:ascii="Noteworthy Light" w:hAnsi="Noteworthy Light"/>
                <w:color w:val="008000"/>
                <w:sz w:val="16"/>
                <w:szCs w:val="16"/>
              </w:rPr>
            </w:pPr>
            <w:r>
              <w:rPr>
                <w:rFonts w:ascii="Noteworthy Light" w:hAnsi="Noteworthy Light"/>
                <w:color w:val="008000"/>
                <w:sz w:val="16"/>
                <w:szCs w:val="16"/>
              </w:rPr>
              <w:t>Read story</w:t>
            </w:r>
          </w:p>
          <w:p w:rsidR="00DF3985" w:rsidRPr="003A20CC" w:rsidRDefault="00DF3985" w:rsidP="003A20CC">
            <w:pPr>
              <w:pStyle w:val="ListParagraph"/>
              <w:numPr>
                <w:ilvl w:val="0"/>
                <w:numId w:val="3"/>
              </w:numPr>
              <w:rPr>
                <w:rFonts w:ascii="Noteworthy Light" w:hAnsi="Noteworthy Light"/>
                <w:color w:val="008000"/>
                <w:sz w:val="16"/>
                <w:szCs w:val="16"/>
              </w:rPr>
            </w:pPr>
            <w:r>
              <w:rPr>
                <w:rFonts w:ascii="Noteworthy Light" w:hAnsi="Noteworthy Light"/>
                <w:color w:val="008000"/>
                <w:sz w:val="16"/>
                <w:szCs w:val="16"/>
              </w:rPr>
              <w:t>Plot summary activity</w:t>
            </w:r>
          </w:p>
          <w:p w:rsidR="00DF3985" w:rsidRPr="00810D3D" w:rsidRDefault="00DF3985" w:rsidP="003A20CC">
            <w:pPr>
              <w:rPr>
                <w:rFonts w:ascii="Noteworthy Light" w:hAnsi="Noteworthy Light"/>
                <w:color w:val="000090"/>
                <w:sz w:val="20"/>
                <w:szCs w:val="20"/>
              </w:rPr>
            </w:pPr>
            <w:r w:rsidRPr="00810D3D">
              <w:rPr>
                <w:rFonts w:ascii="Noteworthy Light" w:hAnsi="Noteworthy Light"/>
                <w:color w:val="800000"/>
                <w:sz w:val="16"/>
                <w:szCs w:val="16"/>
              </w:rPr>
              <w:t>HW:</w:t>
            </w:r>
            <w:r>
              <w:rPr>
                <w:rFonts w:ascii="Noteworthy Light" w:hAnsi="Noteworthy Light"/>
                <w:color w:val="800000"/>
                <w:sz w:val="16"/>
                <w:szCs w:val="16"/>
              </w:rPr>
              <w:t xml:space="preserve">  Make sure plot summary activity is completed for class o Friday</w:t>
            </w:r>
          </w:p>
        </w:tc>
        <w:tc>
          <w:tcPr>
            <w:tcW w:w="1530" w:type="dxa"/>
          </w:tcPr>
          <w:p w:rsidR="00DF3985" w:rsidRDefault="00DF3985" w:rsidP="003A20CC">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Activity:</w:t>
            </w:r>
          </w:p>
          <w:p w:rsidR="00DF3985" w:rsidRPr="00810D3D" w:rsidRDefault="00DF3985" w:rsidP="003A20CC">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“Children of Willesden Lane”</w:t>
            </w:r>
          </w:p>
          <w:p w:rsidR="00DF3985" w:rsidRDefault="00DF3985" w:rsidP="003A20CC">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Skills Covered:</w:t>
            </w:r>
          </w:p>
          <w:p w:rsidR="00DF3985" w:rsidRPr="00810D3D" w:rsidRDefault="00DF3985" w:rsidP="003A20CC">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Predictions, previewing, summarizing, vocabulary, nonfiction analysis</w:t>
            </w:r>
          </w:p>
          <w:p w:rsidR="00DF3985" w:rsidRDefault="00DF3985" w:rsidP="003A20CC">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Agenda:</w:t>
            </w:r>
          </w:p>
          <w:p w:rsidR="00DF3985" w:rsidRPr="00810D3D" w:rsidRDefault="00DF3985" w:rsidP="003A20CC">
            <w:pPr>
              <w:rPr>
                <w:rFonts w:ascii="Noteworthy Light" w:hAnsi="Noteworthy Light"/>
                <w:color w:val="000090"/>
                <w:sz w:val="20"/>
                <w:szCs w:val="20"/>
              </w:rPr>
            </w:pPr>
            <w:r>
              <w:rPr>
                <w:rFonts w:ascii="Noteworthy Light" w:hAnsi="Noteworthy Light"/>
                <w:color w:val="548DD4" w:themeColor="text2" w:themeTint="99"/>
                <w:sz w:val="16"/>
                <w:szCs w:val="16"/>
              </w:rPr>
              <w:t>In class reading &amp; activity</w:t>
            </w:r>
          </w:p>
        </w:tc>
      </w:tr>
      <w:tr w:rsidR="00DF3985" w:rsidTr="00810D3D">
        <w:tc>
          <w:tcPr>
            <w:tcW w:w="1278" w:type="dxa"/>
          </w:tcPr>
          <w:p w:rsidR="00DF3985" w:rsidRPr="00810D3D" w:rsidRDefault="00DF3985"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Friday</w:t>
            </w:r>
          </w:p>
        </w:tc>
        <w:tc>
          <w:tcPr>
            <w:tcW w:w="2586" w:type="dxa"/>
          </w:tcPr>
          <w:p w:rsidR="00DF3985" w:rsidRPr="00810D3D" w:rsidRDefault="00DF3985" w:rsidP="00810D3D">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Pr>
                <w:rFonts w:ascii="Noteworthy Light" w:hAnsi="Noteworthy Light"/>
                <w:color w:val="000000" w:themeColor="text1"/>
                <w:sz w:val="16"/>
                <w:szCs w:val="16"/>
              </w:rPr>
              <w:t>Assess information about the Catholic Church in the Middle Ages and determine its role in society.</w:t>
            </w:r>
          </w:p>
          <w:p w:rsidR="00DF3985" w:rsidRDefault="00DF3985" w:rsidP="00810D3D">
            <w:pPr>
              <w:rPr>
                <w:rFonts w:ascii="Noteworthy Light" w:hAnsi="Noteworthy Light"/>
                <w:color w:val="FF0080"/>
                <w:sz w:val="16"/>
                <w:szCs w:val="16"/>
              </w:rPr>
            </w:pPr>
            <w:r w:rsidRPr="00810D3D">
              <w:rPr>
                <w:rFonts w:ascii="Noteworthy Light" w:hAnsi="Noteworthy Light"/>
                <w:color w:val="FF0080"/>
                <w:sz w:val="16"/>
                <w:szCs w:val="16"/>
              </w:rPr>
              <w:t>SPI/CCS:</w:t>
            </w:r>
          </w:p>
          <w:p w:rsidR="00DF3985" w:rsidRPr="00810D3D" w:rsidRDefault="00DF3985" w:rsidP="00810D3D">
            <w:pPr>
              <w:rPr>
                <w:rFonts w:ascii="Noteworthy Light" w:hAnsi="Noteworthy Light"/>
                <w:color w:val="FF0080"/>
                <w:sz w:val="16"/>
                <w:szCs w:val="16"/>
              </w:rPr>
            </w:pPr>
            <w:r>
              <w:rPr>
                <w:rFonts w:ascii="Noteworthy Light" w:hAnsi="Noteworthy Light"/>
                <w:color w:val="FF0080"/>
                <w:sz w:val="16"/>
                <w:szCs w:val="16"/>
              </w:rPr>
              <w:t>7.39:  Explain the importance of the Catholic Church as a political, intellectual, and aesthetic institution, including founding of universities, political and spiritual roles of the clergy, creation of monastic and mendicant religious orders, preservation of the Latin language and religious text, Thomas Aquinas’s synthesis of classical philosophy with Christian theology and the concept of “natural law.”</w:t>
            </w:r>
          </w:p>
          <w:p w:rsidR="00DF3985" w:rsidRDefault="00DF3985"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DF3985" w:rsidRDefault="00DF3985" w:rsidP="00DF3985">
            <w:pPr>
              <w:pStyle w:val="ListParagraph"/>
              <w:numPr>
                <w:ilvl w:val="0"/>
                <w:numId w:val="9"/>
              </w:numPr>
              <w:rPr>
                <w:rFonts w:ascii="Noteworthy Light" w:hAnsi="Noteworthy Light"/>
                <w:color w:val="008000"/>
                <w:sz w:val="16"/>
                <w:szCs w:val="16"/>
              </w:rPr>
            </w:pPr>
            <w:r>
              <w:rPr>
                <w:rFonts w:ascii="Noteworthy Light" w:hAnsi="Noteworthy Light"/>
                <w:color w:val="008000"/>
                <w:sz w:val="16"/>
                <w:szCs w:val="16"/>
              </w:rPr>
              <w:t>Background information</w:t>
            </w:r>
          </w:p>
          <w:p w:rsidR="00DF3985" w:rsidRPr="00DF3985" w:rsidRDefault="00DF3985" w:rsidP="00DF3985">
            <w:pPr>
              <w:pStyle w:val="ListParagraph"/>
              <w:numPr>
                <w:ilvl w:val="0"/>
                <w:numId w:val="9"/>
              </w:numPr>
              <w:rPr>
                <w:rFonts w:ascii="Noteworthy Light" w:hAnsi="Noteworthy Light"/>
                <w:color w:val="008000"/>
                <w:sz w:val="16"/>
                <w:szCs w:val="16"/>
              </w:rPr>
            </w:pPr>
            <w:r>
              <w:rPr>
                <w:rFonts w:ascii="Noteworthy Light" w:hAnsi="Noteworthy Light"/>
                <w:color w:val="008000"/>
                <w:sz w:val="16"/>
                <w:szCs w:val="16"/>
              </w:rPr>
              <w:t>Close-read activity</w:t>
            </w:r>
          </w:p>
          <w:p w:rsidR="00DF3985" w:rsidRDefault="00DF3985" w:rsidP="00810D3D">
            <w:pPr>
              <w:rPr>
                <w:rFonts w:ascii="Noteworthy Light" w:hAnsi="Noteworthy Light"/>
                <w:color w:val="800000"/>
                <w:sz w:val="16"/>
                <w:szCs w:val="16"/>
              </w:rPr>
            </w:pPr>
            <w:r w:rsidRPr="00810D3D">
              <w:rPr>
                <w:rFonts w:ascii="Noteworthy Light" w:hAnsi="Noteworthy Light"/>
                <w:color w:val="800000"/>
                <w:sz w:val="16"/>
                <w:szCs w:val="16"/>
              </w:rPr>
              <w:t>HW:</w:t>
            </w:r>
          </w:p>
          <w:p w:rsidR="00DF3985" w:rsidRDefault="00DF3985" w:rsidP="00730AB4">
            <w:pPr>
              <w:rPr>
                <w:rFonts w:ascii="Noteworthy Light" w:hAnsi="Noteworthy Light"/>
                <w:color w:val="800000"/>
                <w:sz w:val="16"/>
                <w:szCs w:val="16"/>
              </w:rPr>
            </w:pPr>
            <w:r>
              <w:rPr>
                <w:rFonts w:ascii="Noteworthy Light" w:hAnsi="Noteworthy Light"/>
                <w:color w:val="800000"/>
                <w:sz w:val="16"/>
                <w:szCs w:val="16"/>
              </w:rPr>
              <w:t>Coat of Arms project is due Monday, February 9</w:t>
            </w:r>
          </w:p>
          <w:p w:rsidR="00DF3985" w:rsidRDefault="00DF3985" w:rsidP="00730AB4">
            <w:pPr>
              <w:rPr>
                <w:rFonts w:ascii="Noteworthy Light" w:hAnsi="Noteworthy Light"/>
                <w:color w:val="800000"/>
                <w:sz w:val="16"/>
                <w:szCs w:val="16"/>
              </w:rPr>
            </w:pPr>
            <w:r>
              <w:rPr>
                <w:rFonts w:ascii="Noteworthy Light" w:hAnsi="Noteworthy Light"/>
                <w:color w:val="800000"/>
                <w:sz w:val="16"/>
                <w:szCs w:val="16"/>
              </w:rPr>
              <w:t xml:space="preserve">Later Middle Ages Mid-chapter quiz is </w:t>
            </w:r>
          </w:p>
          <w:p w:rsidR="00DF3985" w:rsidRPr="00810D3D" w:rsidRDefault="00DF3985" w:rsidP="00730AB4">
            <w:pPr>
              <w:rPr>
                <w:rFonts w:ascii="Noteworthy Light" w:hAnsi="Noteworthy Light"/>
                <w:color w:val="000090"/>
                <w:sz w:val="20"/>
                <w:szCs w:val="20"/>
              </w:rPr>
            </w:pPr>
            <w:r>
              <w:rPr>
                <w:rFonts w:ascii="Noteworthy Light" w:hAnsi="Noteworthy Light"/>
                <w:color w:val="800000"/>
                <w:sz w:val="16"/>
                <w:szCs w:val="16"/>
              </w:rPr>
              <w:t>Projected final assessment for The Later Middle Ages is Tuesday, February 17</w:t>
            </w:r>
          </w:p>
        </w:tc>
        <w:tc>
          <w:tcPr>
            <w:tcW w:w="3060" w:type="dxa"/>
          </w:tcPr>
          <w:p w:rsidR="00EE7A89" w:rsidRPr="00810D3D" w:rsidRDefault="00EE7A89" w:rsidP="00EE7A89">
            <w:pPr>
              <w:rPr>
                <w:rFonts w:ascii="Noteworthy Light" w:hAnsi="Noteworthy Light"/>
                <w:color w:val="000000" w:themeColor="text1"/>
                <w:sz w:val="16"/>
                <w:szCs w:val="16"/>
              </w:rPr>
            </w:pPr>
            <w:r>
              <w:rPr>
                <w:rFonts w:ascii="Noteworthy Light" w:hAnsi="Noteworthy Light"/>
                <w:color w:val="000000" w:themeColor="text1"/>
                <w:sz w:val="16"/>
                <w:szCs w:val="16"/>
              </w:rPr>
              <w:t>Objective:  Analyze how the country’s expansion helped it develop sections with distinct economic characteristics.</w:t>
            </w:r>
          </w:p>
          <w:p w:rsidR="00DF3985" w:rsidRDefault="00DF3985" w:rsidP="00810D3D">
            <w:pPr>
              <w:rPr>
                <w:rFonts w:ascii="Noteworthy Light" w:hAnsi="Noteworthy Light"/>
                <w:color w:val="FF0080"/>
                <w:sz w:val="16"/>
                <w:szCs w:val="16"/>
              </w:rPr>
            </w:pPr>
            <w:r w:rsidRPr="00810D3D">
              <w:rPr>
                <w:rFonts w:ascii="Noteworthy Light" w:hAnsi="Noteworthy Light"/>
                <w:color w:val="FF0080"/>
                <w:sz w:val="16"/>
                <w:szCs w:val="16"/>
              </w:rPr>
              <w:t>SPI/CCS:</w:t>
            </w:r>
          </w:p>
          <w:p w:rsidR="008671FE" w:rsidRPr="00810D3D" w:rsidRDefault="008671FE" w:rsidP="00810D3D">
            <w:pPr>
              <w:rPr>
                <w:rFonts w:ascii="Noteworthy Light" w:hAnsi="Noteworthy Light"/>
                <w:color w:val="FF0080"/>
                <w:sz w:val="16"/>
                <w:szCs w:val="16"/>
              </w:rPr>
            </w:pPr>
            <w:r>
              <w:rPr>
                <w:rFonts w:ascii="Noteworthy Light" w:hAnsi="Noteworthy Light"/>
                <w:color w:val="FF0080"/>
                <w:sz w:val="16"/>
                <w:szCs w:val="16"/>
              </w:rPr>
              <w:t>8.63:  Trace the major figures and events in the discovery of gold in CA and its impact on the economy of the US including John Sutter, &amp; 49ers.</w:t>
            </w:r>
          </w:p>
          <w:p w:rsidR="00DF3985" w:rsidRDefault="00DF3985"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D20059" w:rsidRDefault="00D20059" w:rsidP="00D20059">
            <w:pPr>
              <w:pStyle w:val="ListParagraph"/>
              <w:numPr>
                <w:ilvl w:val="0"/>
                <w:numId w:val="13"/>
              </w:numPr>
              <w:rPr>
                <w:rFonts w:ascii="Noteworthy Light" w:hAnsi="Noteworthy Light"/>
                <w:color w:val="008000"/>
                <w:sz w:val="16"/>
                <w:szCs w:val="16"/>
              </w:rPr>
            </w:pPr>
            <w:r>
              <w:rPr>
                <w:rFonts w:ascii="Noteworthy Light" w:hAnsi="Noteworthy Light"/>
                <w:color w:val="008000"/>
                <w:sz w:val="16"/>
                <w:szCs w:val="16"/>
              </w:rPr>
              <w:t>Review of previous class</w:t>
            </w:r>
          </w:p>
          <w:p w:rsidR="00D20059" w:rsidRDefault="00D20059" w:rsidP="00D20059">
            <w:pPr>
              <w:pStyle w:val="ListParagraph"/>
              <w:numPr>
                <w:ilvl w:val="0"/>
                <w:numId w:val="13"/>
              </w:numPr>
              <w:rPr>
                <w:rFonts w:ascii="Noteworthy Light" w:hAnsi="Noteworthy Light"/>
                <w:color w:val="008000"/>
                <w:sz w:val="16"/>
                <w:szCs w:val="16"/>
              </w:rPr>
            </w:pPr>
            <w:r>
              <w:rPr>
                <w:rFonts w:ascii="Noteworthy Light" w:hAnsi="Noteworthy Light"/>
                <w:color w:val="008000"/>
                <w:sz w:val="16"/>
                <w:szCs w:val="16"/>
              </w:rPr>
              <w:t>Background information</w:t>
            </w:r>
          </w:p>
          <w:p w:rsidR="00D20059" w:rsidRDefault="00D20059" w:rsidP="00D20059">
            <w:pPr>
              <w:pStyle w:val="ListParagraph"/>
              <w:numPr>
                <w:ilvl w:val="0"/>
                <w:numId w:val="13"/>
              </w:numPr>
              <w:rPr>
                <w:rFonts w:ascii="Noteworthy Light" w:hAnsi="Noteworthy Light"/>
                <w:color w:val="008000"/>
                <w:sz w:val="16"/>
                <w:szCs w:val="16"/>
              </w:rPr>
            </w:pPr>
            <w:r>
              <w:rPr>
                <w:rFonts w:ascii="Noteworthy Light" w:hAnsi="Noteworthy Light"/>
                <w:color w:val="008000"/>
                <w:sz w:val="16"/>
                <w:szCs w:val="16"/>
              </w:rPr>
              <w:t>Venn Diagram of key ideas</w:t>
            </w:r>
          </w:p>
          <w:p w:rsidR="00D20059" w:rsidRPr="00D20059" w:rsidRDefault="00D20059" w:rsidP="00D20059">
            <w:pPr>
              <w:pStyle w:val="ListParagraph"/>
              <w:numPr>
                <w:ilvl w:val="0"/>
                <w:numId w:val="13"/>
              </w:numPr>
              <w:rPr>
                <w:rFonts w:ascii="Noteworthy Light" w:hAnsi="Noteworthy Light"/>
                <w:color w:val="008000"/>
                <w:sz w:val="16"/>
                <w:szCs w:val="16"/>
              </w:rPr>
            </w:pPr>
            <w:r>
              <w:rPr>
                <w:rFonts w:ascii="Noteworthy Light" w:hAnsi="Noteworthy Light"/>
                <w:color w:val="008000"/>
                <w:sz w:val="16"/>
                <w:szCs w:val="16"/>
              </w:rPr>
              <w:t>Summarize notes through a newspaper headline</w:t>
            </w:r>
            <w:bookmarkStart w:id="0" w:name="_GoBack"/>
            <w:bookmarkEnd w:id="0"/>
          </w:p>
          <w:p w:rsidR="008671FE" w:rsidRPr="00810D3D" w:rsidRDefault="008671FE" w:rsidP="00810D3D">
            <w:pPr>
              <w:rPr>
                <w:rFonts w:ascii="Noteworthy Light" w:hAnsi="Noteworthy Light"/>
                <w:color w:val="008000"/>
                <w:sz w:val="16"/>
                <w:szCs w:val="16"/>
              </w:rPr>
            </w:pPr>
          </w:p>
          <w:p w:rsidR="00DF3985" w:rsidRDefault="00DF3985" w:rsidP="00810D3D">
            <w:pPr>
              <w:rPr>
                <w:rFonts w:ascii="Noteworthy Light" w:hAnsi="Noteworthy Light"/>
                <w:color w:val="800000"/>
                <w:sz w:val="16"/>
                <w:szCs w:val="16"/>
              </w:rPr>
            </w:pPr>
            <w:r w:rsidRPr="00810D3D">
              <w:rPr>
                <w:rFonts w:ascii="Noteworthy Light" w:hAnsi="Noteworthy Light"/>
                <w:color w:val="800000"/>
                <w:sz w:val="16"/>
                <w:szCs w:val="16"/>
              </w:rPr>
              <w:t>HW:</w:t>
            </w:r>
          </w:p>
          <w:p w:rsidR="00D20059" w:rsidRDefault="00D20059" w:rsidP="00D20059">
            <w:pPr>
              <w:rPr>
                <w:rFonts w:ascii="Noteworthy Light" w:hAnsi="Noteworthy Light"/>
                <w:color w:val="800000"/>
                <w:sz w:val="16"/>
                <w:szCs w:val="16"/>
              </w:rPr>
            </w:pPr>
            <w:r>
              <w:rPr>
                <w:rFonts w:ascii="Noteworthy Light" w:hAnsi="Noteworthy Light"/>
                <w:color w:val="800000"/>
                <w:sz w:val="16"/>
                <w:szCs w:val="16"/>
              </w:rPr>
              <w:t>Chapter 11 Mid-chapter Quiz:  Wednesday, February 4</w:t>
            </w:r>
          </w:p>
          <w:p w:rsidR="00D20059" w:rsidRPr="00810D3D" w:rsidRDefault="00D20059" w:rsidP="00D20059">
            <w:pPr>
              <w:rPr>
                <w:rFonts w:ascii="Noteworthy Light" w:hAnsi="Noteworthy Light"/>
                <w:color w:val="000090"/>
                <w:sz w:val="20"/>
                <w:szCs w:val="20"/>
              </w:rPr>
            </w:pPr>
            <w:r>
              <w:rPr>
                <w:rFonts w:ascii="Noteworthy Light" w:hAnsi="Noteworthy Light"/>
                <w:color w:val="800000"/>
                <w:sz w:val="16"/>
                <w:szCs w:val="16"/>
              </w:rPr>
              <w:t>Chapter 11 Test:  Wednesday, February 11</w:t>
            </w:r>
          </w:p>
        </w:tc>
        <w:tc>
          <w:tcPr>
            <w:tcW w:w="2250" w:type="dxa"/>
          </w:tcPr>
          <w:p w:rsidR="00DF3985" w:rsidRPr="00810D3D" w:rsidRDefault="00DF3985" w:rsidP="003A20CC">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Pr>
                <w:rFonts w:ascii="Noteworthy Light" w:hAnsi="Noteworthy Light"/>
                <w:color w:val="000000" w:themeColor="text1"/>
                <w:sz w:val="16"/>
                <w:szCs w:val="16"/>
              </w:rPr>
              <w:t>Analyze cause- and –effect in Expository Text.</w:t>
            </w:r>
          </w:p>
          <w:p w:rsidR="00DF3985" w:rsidRDefault="00DF3985" w:rsidP="003A20CC">
            <w:pPr>
              <w:rPr>
                <w:rFonts w:ascii="Noteworthy Light" w:hAnsi="Noteworthy Light"/>
                <w:color w:val="FF0080"/>
                <w:sz w:val="16"/>
                <w:szCs w:val="16"/>
              </w:rPr>
            </w:pPr>
            <w:r w:rsidRPr="00810D3D">
              <w:rPr>
                <w:rFonts w:ascii="Noteworthy Light" w:hAnsi="Noteworthy Light"/>
                <w:color w:val="FF0080"/>
                <w:sz w:val="16"/>
                <w:szCs w:val="16"/>
              </w:rPr>
              <w:t>SPI/CCS:</w:t>
            </w:r>
          </w:p>
          <w:p w:rsidR="00DF3985" w:rsidRDefault="00DF3985" w:rsidP="003A20CC">
            <w:pPr>
              <w:rPr>
                <w:rFonts w:ascii="Noteworthy Light" w:hAnsi="Noteworthy Light"/>
                <w:color w:val="FF0080"/>
                <w:sz w:val="16"/>
                <w:szCs w:val="16"/>
              </w:rPr>
            </w:pPr>
            <w:r>
              <w:rPr>
                <w:rFonts w:ascii="Noteworthy Light" w:hAnsi="Noteworthy Light"/>
                <w:color w:val="FF0080"/>
                <w:sz w:val="16"/>
                <w:szCs w:val="16"/>
              </w:rPr>
              <w:t>RI.7.5:  Analyze the structure an author uses to organize a text, including how the major sections contribute to the whole and to the development of ideas.</w:t>
            </w:r>
          </w:p>
          <w:p w:rsidR="00DF3985" w:rsidRDefault="00DF3985" w:rsidP="003A20CC">
            <w:pPr>
              <w:rPr>
                <w:rFonts w:ascii="Noteworthy Light" w:hAnsi="Noteworthy Light"/>
                <w:color w:val="FF0080"/>
                <w:sz w:val="16"/>
                <w:szCs w:val="16"/>
              </w:rPr>
            </w:pPr>
            <w:r>
              <w:rPr>
                <w:rFonts w:ascii="Noteworthy Light" w:hAnsi="Noteworthy Light"/>
                <w:color w:val="FF0080"/>
                <w:sz w:val="16"/>
                <w:szCs w:val="16"/>
              </w:rPr>
              <w:t>RL.7.2:  Determine a theme or central idea of a text and analyze its development over the course of the text; provide an objective summary of the text.</w:t>
            </w:r>
          </w:p>
          <w:p w:rsidR="00DF3985" w:rsidRDefault="00DF3985" w:rsidP="003A20CC">
            <w:pPr>
              <w:rPr>
                <w:rFonts w:ascii="Noteworthy Light" w:hAnsi="Noteworthy Light"/>
                <w:color w:val="FF0080"/>
                <w:sz w:val="16"/>
                <w:szCs w:val="16"/>
              </w:rPr>
            </w:pPr>
            <w:r>
              <w:rPr>
                <w:rFonts w:ascii="Noteworthy Light" w:hAnsi="Noteworthy Light"/>
                <w:color w:val="FF0080"/>
                <w:sz w:val="16"/>
                <w:szCs w:val="16"/>
              </w:rPr>
              <w:t>RL.7.3:  Analyze how particular elements of a story or drama interact.</w:t>
            </w:r>
          </w:p>
          <w:p w:rsidR="00DF3985" w:rsidRDefault="00DF3985" w:rsidP="003A20CC">
            <w:pPr>
              <w:rPr>
                <w:rFonts w:ascii="Noteworthy Light" w:hAnsi="Noteworthy Light"/>
                <w:color w:val="FF0080"/>
                <w:sz w:val="16"/>
                <w:szCs w:val="16"/>
              </w:rPr>
            </w:pPr>
          </w:p>
          <w:p w:rsidR="00DF3985" w:rsidRDefault="00DF3985" w:rsidP="003A20CC">
            <w:pPr>
              <w:rPr>
                <w:rFonts w:ascii="Noteworthy Light" w:hAnsi="Noteworthy Light"/>
                <w:color w:val="0000FF"/>
                <w:sz w:val="16"/>
                <w:szCs w:val="16"/>
              </w:rPr>
            </w:pPr>
            <w:r>
              <w:rPr>
                <w:rFonts w:ascii="Noteworthy Light" w:hAnsi="Noteworthy Light"/>
                <w:color w:val="0000FF"/>
                <w:sz w:val="16"/>
                <w:szCs w:val="16"/>
              </w:rPr>
              <w:t>Story Information</w:t>
            </w:r>
          </w:p>
          <w:p w:rsidR="00DF3985" w:rsidRDefault="00DF3985" w:rsidP="003A20CC">
            <w:pPr>
              <w:rPr>
                <w:rFonts w:ascii="Noteworthy Light" w:hAnsi="Noteworthy Light"/>
                <w:color w:val="0000FF"/>
                <w:sz w:val="16"/>
                <w:szCs w:val="16"/>
              </w:rPr>
            </w:pPr>
            <w:r>
              <w:rPr>
                <w:rFonts w:ascii="Noteworthy Light" w:hAnsi="Noteworthy Light"/>
                <w:color w:val="0000FF"/>
                <w:sz w:val="16"/>
                <w:szCs w:val="16"/>
              </w:rPr>
              <w:t>“How the Snake Got Poison” (African American Folk Tale)</w:t>
            </w:r>
          </w:p>
          <w:p w:rsidR="00DF3985" w:rsidRPr="003A20CC" w:rsidRDefault="00DF3985" w:rsidP="003A20CC">
            <w:pPr>
              <w:rPr>
                <w:rFonts w:ascii="Noteworthy Light" w:hAnsi="Noteworthy Light"/>
                <w:color w:val="0000FF"/>
                <w:sz w:val="16"/>
                <w:szCs w:val="16"/>
              </w:rPr>
            </w:pPr>
            <w:r>
              <w:rPr>
                <w:rFonts w:ascii="Noteworthy Light" w:hAnsi="Noteworthy Light"/>
                <w:color w:val="0000FF"/>
                <w:sz w:val="16"/>
                <w:szCs w:val="16"/>
              </w:rPr>
              <w:t>Skills:  compare &amp; contrast, cultural context, theme</w:t>
            </w:r>
          </w:p>
          <w:p w:rsidR="00DF3985" w:rsidRDefault="00DF3985" w:rsidP="003A20CC">
            <w:pPr>
              <w:rPr>
                <w:rFonts w:ascii="Noteworthy Light" w:hAnsi="Noteworthy Light"/>
                <w:color w:val="008000"/>
                <w:sz w:val="16"/>
                <w:szCs w:val="16"/>
              </w:rPr>
            </w:pPr>
            <w:r w:rsidRPr="00810D3D">
              <w:rPr>
                <w:rFonts w:ascii="Noteworthy Light" w:hAnsi="Noteworthy Light"/>
                <w:color w:val="008000"/>
                <w:sz w:val="16"/>
                <w:szCs w:val="16"/>
              </w:rPr>
              <w:t>Agenda:</w:t>
            </w:r>
          </w:p>
          <w:p w:rsidR="00DF3985" w:rsidRDefault="00DF3985" w:rsidP="004C5EC7">
            <w:pPr>
              <w:pStyle w:val="ListParagraph"/>
              <w:numPr>
                <w:ilvl w:val="0"/>
                <w:numId w:val="4"/>
              </w:numPr>
              <w:rPr>
                <w:rFonts w:ascii="Noteworthy Light" w:hAnsi="Noteworthy Light"/>
                <w:color w:val="008000"/>
                <w:sz w:val="16"/>
                <w:szCs w:val="16"/>
              </w:rPr>
            </w:pPr>
            <w:r>
              <w:rPr>
                <w:rFonts w:ascii="Noteworthy Light" w:hAnsi="Noteworthy Light"/>
                <w:color w:val="008000"/>
                <w:sz w:val="16"/>
                <w:szCs w:val="16"/>
              </w:rPr>
              <w:t>Discuss plot summary sheet</w:t>
            </w:r>
          </w:p>
          <w:p w:rsidR="00DF3985" w:rsidRDefault="00DF3985" w:rsidP="004C5EC7">
            <w:pPr>
              <w:pStyle w:val="ListParagraph"/>
              <w:numPr>
                <w:ilvl w:val="0"/>
                <w:numId w:val="4"/>
              </w:numPr>
              <w:rPr>
                <w:rFonts w:ascii="Noteworthy Light" w:hAnsi="Noteworthy Light"/>
                <w:color w:val="008000"/>
                <w:sz w:val="16"/>
                <w:szCs w:val="16"/>
              </w:rPr>
            </w:pPr>
            <w:r>
              <w:rPr>
                <w:rFonts w:ascii="Noteworthy Light" w:hAnsi="Noteworthy Light"/>
                <w:color w:val="008000"/>
                <w:sz w:val="16"/>
                <w:szCs w:val="16"/>
              </w:rPr>
              <w:t>DGP quiz weeks 7/8</w:t>
            </w:r>
          </w:p>
          <w:p w:rsidR="00DF3985" w:rsidRDefault="00DF3985" w:rsidP="004C5EC7">
            <w:pPr>
              <w:pStyle w:val="ListParagraph"/>
              <w:numPr>
                <w:ilvl w:val="0"/>
                <w:numId w:val="4"/>
              </w:numPr>
              <w:rPr>
                <w:rFonts w:ascii="Noteworthy Light" w:hAnsi="Noteworthy Light"/>
                <w:color w:val="008000"/>
                <w:sz w:val="16"/>
                <w:szCs w:val="16"/>
              </w:rPr>
            </w:pPr>
            <w:r>
              <w:rPr>
                <w:rFonts w:ascii="Noteworthy Light" w:hAnsi="Noteworthy Light"/>
                <w:color w:val="008000"/>
                <w:sz w:val="16"/>
                <w:szCs w:val="16"/>
              </w:rPr>
              <w:t>Vocab. review</w:t>
            </w:r>
          </w:p>
          <w:p w:rsidR="00DF3985" w:rsidRPr="004C5EC7" w:rsidRDefault="00DF3985" w:rsidP="004C5EC7">
            <w:pPr>
              <w:pStyle w:val="ListParagraph"/>
              <w:numPr>
                <w:ilvl w:val="0"/>
                <w:numId w:val="4"/>
              </w:numPr>
              <w:rPr>
                <w:rFonts w:ascii="Noteworthy Light" w:hAnsi="Noteworthy Light"/>
                <w:color w:val="008000"/>
                <w:sz w:val="16"/>
                <w:szCs w:val="16"/>
              </w:rPr>
            </w:pPr>
            <w:r>
              <w:rPr>
                <w:rFonts w:ascii="Noteworthy Light" w:hAnsi="Noteworthy Light"/>
                <w:color w:val="008000"/>
                <w:sz w:val="16"/>
                <w:szCs w:val="16"/>
              </w:rPr>
              <w:t>Grammar Activity (quiz grade)</w:t>
            </w:r>
          </w:p>
          <w:p w:rsidR="00DF3985" w:rsidRPr="00810D3D" w:rsidRDefault="00DF3985" w:rsidP="003A20CC">
            <w:pPr>
              <w:rPr>
                <w:rFonts w:ascii="Noteworthy Light" w:hAnsi="Noteworthy Light"/>
                <w:color w:val="000090"/>
                <w:sz w:val="20"/>
                <w:szCs w:val="20"/>
              </w:rPr>
            </w:pPr>
            <w:r w:rsidRPr="00810D3D">
              <w:rPr>
                <w:rFonts w:ascii="Noteworthy Light" w:hAnsi="Noteworthy Light"/>
                <w:color w:val="800000"/>
                <w:sz w:val="16"/>
                <w:szCs w:val="16"/>
              </w:rPr>
              <w:t>HW:</w:t>
            </w:r>
          </w:p>
        </w:tc>
        <w:tc>
          <w:tcPr>
            <w:tcW w:w="1530" w:type="dxa"/>
          </w:tcPr>
          <w:p w:rsidR="00DF3985" w:rsidRDefault="00DF3985" w:rsidP="003A20CC">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Activity:</w:t>
            </w:r>
          </w:p>
          <w:p w:rsidR="00DF3985" w:rsidRPr="00810D3D" w:rsidRDefault="00DF3985" w:rsidP="003A20CC">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“Children of Willesden Lane”</w:t>
            </w:r>
          </w:p>
          <w:p w:rsidR="00DF3985" w:rsidRDefault="00DF3985" w:rsidP="003A20CC">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Skills Covered:</w:t>
            </w:r>
          </w:p>
          <w:p w:rsidR="00DF3985" w:rsidRPr="00810D3D" w:rsidRDefault="00DF3985" w:rsidP="003A20CC">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Predictions, previewing, summarizing, vocabulary, nonfiction analysis</w:t>
            </w:r>
          </w:p>
          <w:p w:rsidR="00DF3985" w:rsidRDefault="00DF3985" w:rsidP="003A20CC">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Agenda:</w:t>
            </w:r>
          </w:p>
          <w:p w:rsidR="00DF3985" w:rsidRPr="00810D3D" w:rsidRDefault="00DF3985" w:rsidP="003A20CC">
            <w:pPr>
              <w:rPr>
                <w:rFonts w:ascii="Noteworthy Light" w:hAnsi="Noteworthy Light"/>
                <w:color w:val="000090"/>
                <w:sz w:val="20"/>
                <w:szCs w:val="20"/>
              </w:rPr>
            </w:pPr>
            <w:r>
              <w:rPr>
                <w:rFonts w:ascii="Noteworthy Light" w:hAnsi="Noteworthy Light"/>
                <w:color w:val="548DD4" w:themeColor="text2" w:themeTint="99"/>
                <w:sz w:val="16"/>
                <w:szCs w:val="16"/>
              </w:rPr>
              <w:t>In class reading &amp; activity</w:t>
            </w:r>
          </w:p>
        </w:tc>
      </w:tr>
      <w:tr w:rsidR="00DF3985" w:rsidTr="00810D3D">
        <w:tc>
          <w:tcPr>
            <w:tcW w:w="1278" w:type="dxa"/>
          </w:tcPr>
          <w:p w:rsidR="00DF3985" w:rsidRPr="00810D3D" w:rsidRDefault="00DF3985"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 xml:space="preserve">Projected </w:t>
            </w:r>
          </w:p>
          <w:p w:rsidR="00DF3985" w:rsidRPr="00810D3D" w:rsidRDefault="00DF3985"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Assessments/</w:t>
            </w:r>
          </w:p>
          <w:p w:rsidR="00DF3985" w:rsidRPr="00810D3D" w:rsidRDefault="00DF3985"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Additional Notes</w:t>
            </w:r>
          </w:p>
        </w:tc>
        <w:tc>
          <w:tcPr>
            <w:tcW w:w="2586" w:type="dxa"/>
          </w:tcPr>
          <w:p w:rsidR="00DF3985" w:rsidRPr="00DF3985" w:rsidRDefault="00DF3985" w:rsidP="00730AB4">
            <w:pPr>
              <w:rPr>
                <w:rFonts w:ascii="Noteworthy Light" w:hAnsi="Noteworthy Light"/>
                <w:color w:val="FF0000"/>
                <w:sz w:val="16"/>
                <w:szCs w:val="16"/>
              </w:rPr>
            </w:pPr>
            <w:r w:rsidRPr="00DF3985">
              <w:rPr>
                <w:rFonts w:ascii="Noteworthy Light" w:hAnsi="Noteworthy Light"/>
                <w:color w:val="FF0000"/>
                <w:sz w:val="16"/>
                <w:szCs w:val="16"/>
              </w:rPr>
              <w:t>Coat of Arms project is due Monday, February 9</w:t>
            </w:r>
          </w:p>
          <w:p w:rsidR="00DF3985" w:rsidRPr="00DF3985" w:rsidRDefault="00DF3985" w:rsidP="00730AB4">
            <w:pPr>
              <w:rPr>
                <w:rFonts w:ascii="Noteworthy Light" w:hAnsi="Noteworthy Light"/>
                <w:color w:val="FF0000"/>
                <w:sz w:val="16"/>
                <w:szCs w:val="16"/>
              </w:rPr>
            </w:pPr>
            <w:r w:rsidRPr="00DF3985">
              <w:rPr>
                <w:rFonts w:ascii="Noteworthy Light" w:hAnsi="Noteworthy Light"/>
                <w:color w:val="FF0000"/>
                <w:sz w:val="16"/>
                <w:szCs w:val="16"/>
              </w:rPr>
              <w:t xml:space="preserve">Later Middle Ages Mid-chapter quiz is </w:t>
            </w:r>
          </w:p>
          <w:p w:rsidR="00DF3985" w:rsidRPr="00810D3D" w:rsidRDefault="00DF3985" w:rsidP="00730AB4">
            <w:pPr>
              <w:rPr>
                <w:rFonts w:ascii="Noteworthy Light" w:hAnsi="Noteworthy Light"/>
                <w:color w:val="FF0000"/>
                <w:sz w:val="20"/>
                <w:szCs w:val="20"/>
              </w:rPr>
            </w:pPr>
            <w:r w:rsidRPr="00DF3985">
              <w:rPr>
                <w:rFonts w:ascii="Noteworthy Light" w:hAnsi="Noteworthy Light"/>
                <w:color w:val="FF0000"/>
                <w:sz w:val="16"/>
                <w:szCs w:val="16"/>
              </w:rPr>
              <w:t>Projected final assessment for The Later Middle Ages is Tuesday, February 17</w:t>
            </w:r>
          </w:p>
        </w:tc>
        <w:tc>
          <w:tcPr>
            <w:tcW w:w="3060" w:type="dxa"/>
          </w:tcPr>
          <w:p w:rsidR="00D20059" w:rsidRPr="00D20059" w:rsidRDefault="00D20059" w:rsidP="00D20059">
            <w:pPr>
              <w:rPr>
                <w:rFonts w:ascii="Noteworthy Light" w:hAnsi="Noteworthy Light"/>
                <w:color w:val="FF0000"/>
                <w:sz w:val="16"/>
                <w:szCs w:val="16"/>
              </w:rPr>
            </w:pPr>
            <w:r w:rsidRPr="00D20059">
              <w:rPr>
                <w:rFonts w:ascii="Noteworthy Light" w:hAnsi="Noteworthy Light"/>
                <w:color w:val="FF0000"/>
                <w:sz w:val="16"/>
                <w:szCs w:val="16"/>
              </w:rPr>
              <w:t>Chapter 11 Mid-chapter Quiz:  Wednesday, February 4</w:t>
            </w:r>
          </w:p>
          <w:p w:rsidR="00DF3985" w:rsidRPr="00810D3D" w:rsidRDefault="00D20059" w:rsidP="00D20059">
            <w:pPr>
              <w:rPr>
                <w:rFonts w:ascii="Noteworthy Light" w:hAnsi="Noteworthy Light"/>
                <w:color w:val="FF0000"/>
                <w:sz w:val="20"/>
                <w:szCs w:val="20"/>
              </w:rPr>
            </w:pPr>
            <w:r w:rsidRPr="00D20059">
              <w:rPr>
                <w:rFonts w:ascii="Noteworthy Light" w:hAnsi="Noteworthy Light"/>
                <w:color w:val="FF0000"/>
                <w:sz w:val="16"/>
                <w:szCs w:val="16"/>
              </w:rPr>
              <w:t>Chapter 11 Test:  Wednesday, February 11</w:t>
            </w:r>
          </w:p>
        </w:tc>
        <w:tc>
          <w:tcPr>
            <w:tcW w:w="2250" w:type="dxa"/>
          </w:tcPr>
          <w:p w:rsidR="00DF3985" w:rsidRDefault="00DF3985" w:rsidP="003A20CC">
            <w:pPr>
              <w:rPr>
                <w:rFonts w:ascii="Noteworthy Light" w:hAnsi="Noteworthy Light"/>
                <w:color w:val="0000FF"/>
                <w:sz w:val="16"/>
                <w:szCs w:val="16"/>
              </w:rPr>
            </w:pPr>
            <w:r>
              <w:rPr>
                <w:rFonts w:ascii="Noteworthy Light" w:hAnsi="Noteworthy Light"/>
                <w:color w:val="0000FF"/>
                <w:sz w:val="16"/>
                <w:szCs w:val="16"/>
              </w:rPr>
              <w:t>“How the Snake Got Poison” (African American Folk Tale)</w:t>
            </w:r>
          </w:p>
          <w:p w:rsidR="00DF3985" w:rsidRPr="003A20CC" w:rsidRDefault="00DF3985" w:rsidP="003A20CC">
            <w:pPr>
              <w:rPr>
                <w:rFonts w:ascii="Noteworthy Light" w:hAnsi="Noteworthy Light"/>
                <w:color w:val="0000FF"/>
                <w:sz w:val="16"/>
                <w:szCs w:val="16"/>
              </w:rPr>
            </w:pPr>
            <w:r>
              <w:rPr>
                <w:rFonts w:ascii="Noteworthy Light" w:hAnsi="Noteworthy Light"/>
                <w:color w:val="0000FF"/>
                <w:sz w:val="16"/>
                <w:szCs w:val="16"/>
              </w:rPr>
              <w:t>Skills:  compare &amp; contrast, cultural context, theme</w:t>
            </w:r>
          </w:p>
          <w:p w:rsidR="00DF3985" w:rsidRPr="00810D3D" w:rsidRDefault="00DF3985" w:rsidP="00810D3D">
            <w:pPr>
              <w:rPr>
                <w:rFonts w:ascii="Noteworthy Light" w:hAnsi="Noteworthy Light"/>
                <w:color w:val="FF0000"/>
                <w:sz w:val="20"/>
                <w:szCs w:val="20"/>
              </w:rPr>
            </w:pPr>
            <w:r>
              <w:rPr>
                <w:rFonts w:ascii="Noteworthy Light" w:hAnsi="Noteworthy Light"/>
                <w:color w:val="FF0000"/>
                <w:sz w:val="20"/>
                <w:szCs w:val="20"/>
              </w:rPr>
              <w:t>Projected assessment:  Tuesday, February 10</w:t>
            </w:r>
          </w:p>
        </w:tc>
        <w:tc>
          <w:tcPr>
            <w:tcW w:w="1530" w:type="dxa"/>
          </w:tcPr>
          <w:p w:rsidR="00DF3985" w:rsidRPr="00810D3D" w:rsidRDefault="00DF3985" w:rsidP="00810D3D">
            <w:pPr>
              <w:rPr>
                <w:rFonts w:ascii="Noteworthy Light" w:hAnsi="Noteworthy Light"/>
                <w:color w:val="FF0000"/>
                <w:sz w:val="20"/>
                <w:szCs w:val="20"/>
              </w:rPr>
            </w:pPr>
          </w:p>
        </w:tc>
      </w:tr>
    </w:tbl>
    <w:p w:rsidR="00810D3D" w:rsidRPr="00810D3D" w:rsidRDefault="00810D3D" w:rsidP="00810D3D">
      <w:pPr>
        <w:rPr>
          <w:rFonts w:ascii="Academy Engraved LET" w:hAnsi="Academy Engraved LET"/>
          <w:color w:val="000090"/>
        </w:rPr>
      </w:pPr>
    </w:p>
    <w:sectPr w:rsidR="00810D3D" w:rsidRPr="00810D3D" w:rsidSect="00810D3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cademy Engraved LET">
    <w:panose1 w:val="02000000000000000000"/>
    <w:charset w:val="00"/>
    <w:family w:val="auto"/>
    <w:pitch w:val="variable"/>
    <w:sig w:usb0="8000007F" w:usb1="4000000A" w:usb2="00000000" w:usb3="00000000" w:csb0="00000001" w:csb1="00000000"/>
  </w:font>
  <w:font w:name="Noteworthy Bold">
    <w:panose1 w:val="02000400000000000000"/>
    <w:charset w:val="00"/>
    <w:family w:val="auto"/>
    <w:pitch w:val="variable"/>
    <w:sig w:usb0="8000006F" w:usb1="08000048" w:usb2="14600000" w:usb3="00000000" w:csb0="00000111"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5ABB"/>
    <w:multiLevelType w:val="hybridMultilevel"/>
    <w:tmpl w:val="E6A00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104AFB"/>
    <w:multiLevelType w:val="hybridMultilevel"/>
    <w:tmpl w:val="F51AB2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B405B8"/>
    <w:multiLevelType w:val="hybridMultilevel"/>
    <w:tmpl w:val="400C6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CE31C1"/>
    <w:multiLevelType w:val="hybridMultilevel"/>
    <w:tmpl w:val="DB666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DE0415"/>
    <w:multiLevelType w:val="hybridMultilevel"/>
    <w:tmpl w:val="77D82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071ECB"/>
    <w:multiLevelType w:val="hybridMultilevel"/>
    <w:tmpl w:val="1D4E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61204E"/>
    <w:multiLevelType w:val="hybridMultilevel"/>
    <w:tmpl w:val="F27AE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2235C8"/>
    <w:multiLevelType w:val="hybridMultilevel"/>
    <w:tmpl w:val="F6A25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88F4AE4"/>
    <w:multiLevelType w:val="hybridMultilevel"/>
    <w:tmpl w:val="B9F69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B0C628A"/>
    <w:multiLevelType w:val="hybridMultilevel"/>
    <w:tmpl w:val="41E20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847BF2"/>
    <w:multiLevelType w:val="hybridMultilevel"/>
    <w:tmpl w:val="9EF84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D161465"/>
    <w:multiLevelType w:val="hybridMultilevel"/>
    <w:tmpl w:val="2AE89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FB75877"/>
    <w:multiLevelType w:val="hybridMultilevel"/>
    <w:tmpl w:val="08922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6"/>
  </w:num>
  <w:num w:numId="4">
    <w:abstractNumId w:val="3"/>
  </w:num>
  <w:num w:numId="5">
    <w:abstractNumId w:val="1"/>
  </w:num>
  <w:num w:numId="6">
    <w:abstractNumId w:val="5"/>
  </w:num>
  <w:num w:numId="7">
    <w:abstractNumId w:val="2"/>
  </w:num>
  <w:num w:numId="8">
    <w:abstractNumId w:val="9"/>
  </w:num>
  <w:num w:numId="9">
    <w:abstractNumId w:val="7"/>
  </w:num>
  <w:num w:numId="10">
    <w:abstractNumId w:val="8"/>
  </w:num>
  <w:num w:numId="11">
    <w:abstractNumId w:val="1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3D"/>
    <w:rsid w:val="003A20CC"/>
    <w:rsid w:val="004C5EC7"/>
    <w:rsid w:val="00730AB4"/>
    <w:rsid w:val="00810D3D"/>
    <w:rsid w:val="008671FE"/>
    <w:rsid w:val="00950C61"/>
    <w:rsid w:val="00D20059"/>
    <w:rsid w:val="00DF3985"/>
    <w:rsid w:val="00EE7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20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2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1495</Words>
  <Characters>8527</Characters>
  <Application>Microsoft Macintosh Word</Application>
  <DocSecurity>0</DocSecurity>
  <Lines>71</Lines>
  <Paragraphs>20</Paragraphs>
  <ScaleCrop>false</ScaleCrop>
  <Company>Barret's Chapel</Company>
  <LinksUpToDate>false</LinksUpToDate>
  <CharactersWithSpaces>10002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Stafford</dc:creator>
  <cp:keywords/>
  <dc:description/>
  <cp:lastModifiedBy>Rachel Stafford</cp:lastModifiedBy>
  <cp:revision>2</cp:revision>
  <dcterms:created xsi:type="dcterms:W3CDTF">2015-02-01T20:22:00Z</dcterms:created>
  <dcterms:modified xsi:type="dcterms:W3CDTF">2015-02-01T20:22:00Z</dcterms:modified>
</cp:coreProperties>
</file>