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5C6767">
      <w:pPr>
        <w:tabs>
          <w:tab w:val="left" w:pos="12600"/>
        </w:tabs>
      </w:pPr>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71"/>
        <w:gridCol w:w="2334"/>
        <w:gridCol w:w="2086"/>
        <w:gridCol w:w="2004"/>
        <w:gridCol w:w="2566"/>
        <w:gridCol w:w="2184"/>
      </w:tblGrid>
      <w:tr w:rsidR="00A60F65" w:rsidRPr="00355AE7" w14:paraId="746D7F1C" w14:textId="77777777" w:rsidTr="005C6767">
        <w:trPr>
          <w:trHeight w:val="542"/>
        </w:trPr>
        <w:tc>
          <w:tcPr>
            <w:tcW w:w="2271" w:type="dxa"/>
          </w:tcPr>
          <w:p w14:paraId="2D24967B" w14:textId="77777777" w:rsidR="00664BC9" w:rsidRPr="00355AE7" w:rsidRDefault="00664BC9">
            <w:pPr>
              <w:rPr>
                <w:rFonts w:ascii="Pleasewritemeasong" w:hAnsi="Pleasewritemeasong" w:cs="Because I am Happy Regular"/>
              </w:rPr>
            </w:pPr>
          </w:p>
        </w:tc>
        <w:tc>
          <w:tcPr>
            <w:tcW w:w="2334"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3294AF56" w:rsidR="00E95A91" w:rsidRPr="00355AE7" w:rsidRDefault="00E95A91" w:rsidP="00A60F65">
            <w:pPr>
              <w:rPr>
                <w:rFonts w:ascii="Pleasewritemeasong" w:hAnsi="Pleasewritemeasong" w:cs="Because I am Happy Regular"/>
                <w:b/>
              </w:rPr>
            </w:pPr>
            <w:r>
              <w:rPr>
                <w:rFonts w:ascii="Pleasewritemeasong" w:hAnsi="Pleasewritemeasong" w:cs="Because I am Happy Regular"/>
                <w:b/>
              </w:rPr>
              <w:t xml:space="preserve">Mon., </w:t>
            </w:r>
            <w:r w:rsidR="00994919">
              <w:rPr>
                <w:rFonts w:ascii="Pleasewritemeasong" w:hAnsi="Pleasewritemeasong" w:cs="Because I am Happy Regular"/>
                <w:b/>
              </w:rPr>
              <w:t xml:space="preserve">January </w:t>
            </w:r>
            <w:r w:rsidR="003D7EA5">
              <w:rPr>
                <w:rFonts w:ascii="Pleasewritemeasong" w:hAnsi="Pleasewritemeasong" w:cs="Because I am Happy Regular"/>
                <w:b/>
              </w:rPr>
              <w:t>25</w:t>
            </w:r>
          </w:p>
        </w:tc>
        <w:tc>
          <w:tcPr>
            <w:tcW w:w="2086"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0515F5B" w:rsidR="00E95A91" w:rsidRPr="00355AE7" w:rsidRDefault="00E95A91" w:rsidP="003D7EA5">
            <w:pPr>
              <w:rPr>
                <w:rFonts w:ascii="Pleasewritemeasong" w:hAnsi="Pleasewritemeasong" w:cs="Because I am Happy Regular"/>
                <w:b/>
              </w:rPr>
            </w:pPr>
            <w:r>
              <w:rPr>
                <w:rFonts w:ascii="Pleasewritemeasong" w:hAnsi="Pleasewritemeasong" w:cs="Because I am Happy Regular"/>
                <w:b/>
              </w:rPr>
              <w:t xml:space="preserve">Tues., </w:t>
            </w:r>
            <w:r w:rsidR="00994919">
              <w:rPr>
                <w:rFonts w:ascii="Pleasewritemeasong" w:hAnsi="Pleasewritemeasong" w:cs="Because I am Happy Regular"/>
                <w:b/>
              </w:rPr>
              <w:t xml:space="preserve">Jan. </w:t>
            </w:r>
            <w:r w:rsidR="003D7EA5">
              <w:rPr>
                <w:rFonts w:ascii="Pleasewritemeasong" w:hAnsi="Pleasewritemeasong" w:cs="Because I am Happy Regular"/>
                <w:b/>
              </w:rPr>
              <w:t>26</w:t>
            </w:r>
          </w:p>
        </w:tc>
        <w:tc>
          <w:tcPr>
            <w:tcW w:w="2004"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660EEE4B" w:rsidR="00E95A91" w:rsidRPr="00355AE7" w:rsidRDefault="00623C04" w:rsidP="00994919">
            <w:pPr>
              <w:rPr>
                <w:rFonts w:ascii="Pleasewritemeasong" w:hAnsi="Pleasewritemeasong" w:cs="Because I am Happy Regular"/>
                <w:b/>
              </w:rPr>
            </w:pPr>
            <w:r>
              <w:rPr>
                <w:rFonts w:ascii="Pleasewritemeasong" w:hAnsi="Pleasewritemeasong" w:cs="Because I am Happy Regular"/>
                <w:b/>
              </w:rPr>
              <w:t xml:space="preserve">Wed. </w:t>
            </w:r>
            <w:r w:rsidR="00994919">
              <w:rPr>
                <w:rFonts w:ascii="Pleasewritemeasong" w:hAnsi="Pleasewritemeasong" w:cs="Because I am Happy Regular"/>
                <w:b/>
              </w:rPr>
              <w:t xml:space="preserve">Jan. </w:t>
            </w:r>
            <w:r w:rsidR="00A60F65">
              <w:rPr>
                <w:rFonts w:ascii="Pleasewritemeasong" w:hAnsi="Pleasewritemeasong" w:cs="Because I am Happy Regular"/>
                <w:b/>
              </w:rPr>
              <w:t>2</w:t>
            </w:r>
            <w:r w:rsidR="003D7EA5">
              <w:rPr>
                <w:rFonts w:ascii="Pleasewritemeasong" w:hAnsi="Pleasewritemeasong" w:cs="Because I am Happy Regular"/>
                <w:b/>
              </w:rPr>
              <w:t>7</w:t>
            </w:r>
          </w:p>
        </w:tc>
        <w:tc>
          <w:tcPr>
            <w:tcW w:w="2566"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43B9E7D9"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Thurs, </w:t>
            </w:r>
            <w:r w:rsidR="00994919">
              <w:rPr>
                <w:rFonts w:ascii="Pleasewritemeasong" w:hAnsi="Pleasewritemeasong" w:cs="Because I am Happy Regular"/>
                <w:b/>
              </w:rPr>
              <w:t xml:space="preserve">Jan. </w:t>
            </w:r>
            <w:r w:rsidR="00A60F65">
              <w:rPr>
                <w:rFonts w:ascii="Pleasewritemeasong" w:hAnsi="Pleasewritemeasong" w:cs="Because I am Happy Regular"/>
                <w:b/>
              </w:rPr>
              <w:t>2</w:t>
            </w:r>
            <w:r w:rsidR="003D7EA5">
              <w:rPr>
                <w:rFonts w:ascii="Pleasewritemeasong" w:hAnsi="Pleasewritemeasong" w:cs="Because I am Happy Regular"/>
                <w:b/>
              </w:rPr>
              <w:t>8</w:t>
            </w:r>
          </w:p>
        </w:tc>
        <w:tc>
          <w:tcPr>
            <w:tcW w:w="2184"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7CAC966E"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Fri., </w:t>
            </w:r>
            <w:r w:rsidR="00994919">
              <w:rPr>
                <w:rFonts w:ascii="Pleasewritemeasong" w:hAnsi="Pleasewritemeasong" w:cs="Because I am Happy Regular"/>
                <w:b/>
              </w:rPr>
              <w:t xml:space="preserve">Jan. </w:t>
            </w:r>
            <w:r w:rsidR="00A60F65">
              <w:rPr>
                <w:rFonts w:ascii="Pleasewritemeasong" w:hAnsi="Pleasewritemeasong" w:cs="Because I am Happy Regular"/>
                <w:b/>
              </w:rPr>
              <w:t>2</w:t>
            </w:r>
            <w:r w:rsidR="003D7EA5">
              <w:rPr>
                <w:rFonts w:ascii="Pleasewritemeasong" w:hAnsi="Pleasewritemeasong" w:cs="Because I am Happy Regular"/>
                <w:b/>
              </w:rPr>
              <w:t>9</w:t>
            </w:r>
          </w:p>
        </w:tc>
      </w:tr>
      <w:tr w:rsidR="00A60F65" w:rsidRPr="00355AE7" w14:paraId="5D90FF93" w14:textId="77777777" w:rsidTr="005C6767">
        <w:trPr>
          <w:trHeight w:val="503"/>
        </w:trPr>
        <w:tc>
          <w:tcPr>
            <w:tcW w:w="2271"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334" w:type="dxa"/>
          </w:tcPr>
          <w:p w14:paraId="673073F6" w14:textId="77777777" w:rsidR="003D7EA5" w:rsidRPr="00EB6EE2" w:rsidRDefault="003D7EA5" w:rsidP="003D7EA5">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48DD8925" w14:textId="77777777" w:rsidR="003D7EA5" w:rsidRPr="002F3FFE" w:rsidRDefault="003D7EA5" w:rsidP="003D7EA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75E3360B" w14:textId="77777777" w:rsidR="003D7EA5" w:rsidRDefault="003D7EA5" w:rsidP="003D7EA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289D2987" w14:textId="77777777" w:rsidR="003D7EA5" w:rsidRDefault="003D7EA5" w:rsidP="003D7EA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304ED851" w14:textId="77777777" w:rsidR="003D7EA5" w:rsidRDefault="003D7EA5" w:rsidP="003D7EA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and its impact on the global population. </w:t>
            </w:r>
          </w:p>
          <w:p w14:paraId="5BCD5EB6" w14:textId="77777777" w:rsidR="003D7EA5" w:rsidRDefault="003D7EA5" w:rsidP="003D7EA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w:t>
            </w:r>
            <w:r w:rsidRPr="00EB6EE2">
              <w:rPr>
                <w:rFonts w:ascii="Arial Narrow" w:hAnsi="Arial Narrow" w:cs="Because I am Happy Regular"/>
                <w:bCs/>
                <w:color w:val="0000FF"/>
                <w:sz w:val="18"/>
                <w:szCs w:val="18"/>
              </w:rPr>
              <w:lastRenderedPageBreak/>
              <w:t xml:space="preserve">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 manor and the growth of towns).</w:t>
            </w:r>
          </w:p>
          <w:p w14:paraId="5A810F5C" w14:textId="70B74A4D" w:rsidR="001E750D" w:rsidRPr="00A60F65" w:rsidRDefault="003D7EA5" w:rsidP="003D7EA5">
            <w:pPr>
              <w:spacing w:before="100" w:beforeAutospacing="1" w:after="100" w:afterAutospacing="1"/>
              <w:rPr>
                <w:rFonts w:ascii="Arial Narrow" w:hAnsi="Arial Narrow" w:cs="Times New Roman"/>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tc>
        <w:tc>
          <w:tcPr>
            <w:tcW w:w="2086"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59243BB5"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5E136D3D"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2A5298E0"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3DBF8970"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w:t>
            </w:r>
            <w:r w:rsidRPr="002F3FFE">
              <w:rPr>
                <w:rFonts w:ascii="Arial Narrow" w:hAnsi="Arial Narrow" w:cs="Times New Roman"/>
                <w:color w:val="0000FF"/>
                <w:sz w:val="18"/>
                <w:szCs w:val="18"/>
              </w:rPr>
              <w:lastRenderedPageBreak/>
              <w:t xml:space="preserve">and its impact on the global population. </w:t>
            </w:r>
          </w:p>
          <w:p w14:paraId="78087323"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 manor and the growth of towns).</w:t>
            </w:r>
          </w:p>
          <w:p w14:paraId="24371FDB" w14:textId="773603AB" w:rsidR="00664BC9" w:rsidRPr="00EB6EE2" w:rsidRDefault="00A60F65" w:rsidP="00A60F65">
            <w:pPr>
              <w:pStyle w:val="NormalWeb"/>
              <w:rPr>
                <w:rFonts w:ascii="Arial Narrow" w:hAnsi="Arial Narrow"/>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tc>
        <w:tc>
          <w:tcPr>
            <w:tcW w:w="2004"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66B5289C"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4EE3D4F1"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156D0D73"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13A9BDD6"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w:t>
            </w:r>
            <w:r w:rsidRPr="002F3FFE">
              <w:rPr>
                <w:rFonts w:ascii="Arial Narrow" w:hAnsi="Arial Narrow" w:cs="Times New Roman"/>
                <w:color w:val="0000FF"/>
                <w:sz w:val="18"/>
                <w:szCs w:val="18"/>
              </w:rPr>
              <w:lastRenderedPageBreak/>
              <w:t xml:space="preserve">Plague) from Central Asia to China, the Middle East, and Europe, and its impact on the global population. </w:t>
            </w:r>
          </w:p>
          <w:p w14:paraId="71E47209"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 manor and the growth of towns).</w:t>
            </w:r>
          </w:p>
          <w:p w14:paraId="12612F7F" w14:textId="63F7C56B" w:rsidR="00885342" w:rsidRPr="00EB6EE2" w:rsidRDefault="00A60F65" w:rsidP="00A60F65">
            <w:pPr>
              <w:pStyle w:val="Default"/>
              <w:spacing w:before="60" w:after="60"/>
              <w:rPr>
                <w:rFonts w:ascii="Arial Narrow" w:hAnsi="Arial Narrow" w:cstheme="minorHAnsi"/>
                <w:b/>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p w14:paraId="71CDC975" w14:textId="0BF8847C" w:rsidR="00664BC9" w:rsidRPr="00EB6EE2" w:rsidRDefault="00664BC9" w:rsidP="00885342">
            <w:pPr>
              <w:pStyle w:val="NormalWeb"/>
              <w:ind w:left="360"/>
              <w:rPr>
                <w:color w:val="0000FF"/>
                <w:sz w:val="18"/>
                <w:szCs w:val="18"/>
              </w:rPr>
            </w:pPr>
          </w:p>
        </w:tc>
        <w:tc>
          <w:tcPr>
            <w:tcW w:w="2566" w:type="dxa"/>
          </w:tcPr>
          <w:p w14:paraId="335D8758" w14:textId="77777777" w:rsidR="00A60F65" w:rsidRPr="00EB6EE2" w:rsidRDefault="00A60F65" w:rsidP="00A60F65">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261DFCE8"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677C2420"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2082C348"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538A6AF6"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and its impact on the global population. </w:t>
            </w:r>
          </w:p>
          <w:p w14:paraId="003635FD"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xml:space="preserve">, its role in the medieval European economy, and the way in which it </w:t>
            </w:r>
            <w:r w:rsidRPr="00EB6EE2">
              <w:rPr>
                <w:rFonts w:ascii="Arial Narrow" w:hAnsi="Arial Narrow" w:cs="Because I am Happy Regular"/>
                <w:bCs/>
                <w:color w:val="0000FF"/>
                <w:sz w:val="18"/>
                <w:szCs w:val="18"/>
              </w:rPr>
              <w:lastRenderedPageBreak/>
              <w:t>was influenced by physical geography (the role of the manor and the growth of towns).</w:t>
            </w:r>
          </w:p>
          <w:p w14:paraId="7EB6707B" w14:textId="3AC1DD7D" w:rsidR="000048A7" w:rsidRPr="00EB6EE2" w:rsidRDefault="00A60F65" w:rsidP="00A60F65">
            <w:pPr>
              <w:pStyle w:val="NormalWeb"/>
              <w:rPr>
                <w:rFonts w:ascii="Arial Narrow" w:hAnsi="Arial Narrow"/>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tc>
        <w:tc>
          <w:tcPr>
            <w:tcW w:w="2184" w:type="dxa"/>
          </w:tcPr>
          <w:p w14:paraId="3A5ACF31" w14:textId="77777777" w:rsidR="00A60F65" w:rsidRPr="00EB6EE2" w:rsidRDefault="00A60F65" w:rsidP="00A60F65">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48CB574D"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3BE11045"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443A051A"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00E28EB7"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and its impact on the global </w:t>
            </w:r>
            <w:r w:rsidRPr="002F3FFE">
              <w:rPr>
                <w:rFonts w:ascii="Arial Narrow" w:hAnsi="Arial Narrow" w:cs="Times New Roman"/>
                <w:color w:val="0000FF"/>
                <w:sz w:val="18"/>
                <w:szCs w:val="18"/>
              </w:rPr>
              <w:lastRenderedPageBreak/>
              <w:t xml:space="preserve">population. </w:t>
            </w:r>
          </w:p>
          <w:p w14:paraId="0E89B4E9"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 manor and the growth of towns).</w:t>
            </w:r>
          </w:p>
          <w:p w14:paraId="38061CF0" w14:textId="53EE0B7D" w:rsidR="00EB6EE2" w:rsidRPr="00EB6EE2" w:rsidRDefault="00A60F65" w:rsidP="00A60F65">
            <w:pPr>
              <w:pStyle w:val="NormalWeb"/>
              <w:rPr>
                <w:rFonts w:ascii="Arial Narrow" w:hAnsi="Arial Narrow"/>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tc>
      </w:tr>
      <w:tr w:rsidR="00A60F65" w:rsidRPr="00355AE7" w14:paraId="287D531B" w14:textId="77777777" w:rsidTr="005C6767">
        <w:trPr>
          <w:trHeight w:val="542"/>
        </w:trPr>
        <w:tc>
          <w:tcPr>
            <w:tcW w:w="2271"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334" w:type="dxa"/>
          </w:tcPr>
          <w:p w14:paraId="0D8C7622" w14:textId="77777777" w:rsidR="003D7EA5" w:rsidRPr="00885342" w:rsidRDefault="003D7EA5" w:rsidP="003D7EA5">
            <w:pPr>
              <w:pStyle w:val="NormalWeb"/>
              <w:jc w:val="center"/>
              <w:rPr>
                <w:rFonts w:ascii="Arial Narrow" w:hAnsi="Arial Narrow"/>
                <w:b/>
                <w:bCs/>
                <w:sz w:val="18"/>
                <w:szCs w:val="18"/>
              </w:rPr>
            </w:pPr>
            <w:r w:rsidRPr="00885342">
              <w:rPr>
                <w:rFonts w:ascii="Arial Narrow" w:hAnsi="Arial Narrow"/>
                <w:b/>
                <w:bCs/>
                <w:sz w:val="18"/>
                <w:szCs w:val="18"/>
              </w:rPr>
              <w:t>Chapter 10</w:t>
            </w:r>
          </w:p>
          <w:p w14:paraId="609CB31E" w14:textId="77777777" w:rsidR="003D7EA5" w:rsidRPr="00885342" w:rsidRDefault="003D7EA5" w:rsidP="003D7EA5">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76906BA6" w14:textId="77777777" w:rsidR="003D7EA5" w:rsidRPr="00885342" w:rsidRDefault="003D7EA5" w:rsidP="003D7EA5">
            <w:pPr>
              <w:pStyle w:val="NormalWeb"/>
              <w:jc w:val="center"/>
              <w:rPr>
                <w:rFonts w:ascii="Arial Narrow" w:hAnsi="Arial Narrow"/>
                <w:sz w:val="18"/>
                <w:szCs w:val="18"/>
              </w:rPr>
            </w:pPr>
            <w:r w:rsidRPr="00885342">
              <w:rPr>
                <w:rFonts w:ascii="Arial Narrow" w:hAnsi="Arial Narrow"/>
                <w:b/>
                <w:bCs/>
                <w:sz w:val="18"/>
                <w:szCs w:val="18"/>
              </w:rPr>
              <w:t>500-1475</w:t>
            </w:r>
          </w:p>
          <w:p w14:paraId="1D7EB2C6" w14:textId="77777777" w:rsidR="003D7EA5" w:rsidRPr="00BB78B7" w:rsidRDefault="003D7EA5" w:rsidP="003D7EA5">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40974BA2" w14:textId="1FC1F581" w:rsidR="00F65286" w:rsidRPr="00B05703" w:rsidRDefault="00F65286" w:rsidP="005C6767">
            <w:pPr>
              <w:pStyle w:val="NormalWeb"/>
              <w:jc w:val="center"/>
              <w:rPr>
                <w:rFonts w:ascii="Arial Narrow" w:hAnsi="Arial Narrow"/>
                <w:color w:val="660066"/>
              </w:rPr>
            </w:pPr>
          </w:p>
        </w:tc>
        <w:tc>
          <w:tcPr>
            <w:tcW w:w="2086" w:type="dxa"/>
          </w:tcPr>
          <w:p w14:paraId="69506722"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Chapter 10</w:t>
            </w:r>
          </w:p>
          <w:p w14:paraId="4C9160C9"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03AEC45"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t>500-1475</w:t>
            </w:r>
          </w:p>
          <w:p w14:paraId="6F86C019"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04" w:type="dxa"/>
          </w:tcPr>
          <w:p w14:paraId="2311EF05"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020B4EEA"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6DF0E0D"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362AAE31" w14:textId="77777777" w:rsidR="00885342" w:rsidRPr="00BB78B7" w:rsidRDefault="00885342" w:rsidP="0088534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566" w:type="dxa"/>
          </w:tcPr>
          <w:p w14:paraId="00EA520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38589F7E"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3AEB8848"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7DF5F32D" w14:textId="78D7F97C"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I can analyze the geographic, political, economic, social and religious structures of the civilizations.</w:t>
            </w:r>
          </w:p>
        </w:tc>
        <w:tc>
          <w:tcPr>
            <w:tcW w:w="2184" w:type="dxa"/>
          </w:tcPr>
          <w:p w14:paraId="108B074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40A2102C"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24532D5F"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5F7F0F5D" w14:textId="260050A2" w:rsidR="00664BC9" w:rsidRPr="00B05703" w:rsidRDefault="00885342" w:rsidP="00885342">
            <w:pPr>
              <w:pStyle w:val="NormalWeb"/>
              <w:jc w:val="center"/>
              <w:rPr>
                <w:rFonts w:ascii="Arial Narrow" w:hAnsi="Arial Narrow"/>
                <w:color w:val="660066"/>
              </w:rPr>
            </w:pPr>
            <w:r w:rsidRPr="00885342">
              <w:rPr>
                <w:rFonts w:ascii="Arial Narrow" w:hAnsi="Arial Narrow"/>
                <w:color w:val="660066"/>
                <w:sz w:val="18"/>
                <w:szCs w:val="18"/>
              </w:rPr>
              <w:t>I can analyze the geographic, political, economic, social and religious structures of the civilizations.</w:t>
            </w:r>
          </w:p>
        </w:tc>
      </w:tr>
      <w:tr w:rsidR="005C6767" w:rsidRPr="00355AE7" w14:paraId="3EEB02FB" w14:textId="77777777" w:rsidTr="005C6767">
        <w:trPr>
          <w:trHeight w:val="1084"/>
        </w:trPr>
        <w:tc>
          <w:tcPr>
            <w:tcW w:w="2271" w:type="dxa"/>
          </w:tcPr>
          <w:p w14:paraId="6AE9F0FF" w14:textId="54659E6C"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334" w:type="dxa"/>
          </w:tcPr>
          <w:p w14:paraId="2BCF5DB3" w14:textId="2BF60497" w:rsidR="005C6767" w:rsidRPr="003D7EA5" w:rsidRDefault="003D7EA5" w:rsidP="005C6767">
            <w:pPr>
              <w:rPr>
                <w:rFonts w:ascii="Pleasewritemeasong" w:hAnsi="Pleasewritemeasong" w:cs="Because I am Happy Regular"/>
              </w:rPr>
            </w:pPr>
            <w:r>
              <w:rPr>
                <w:rFonts w:ascii="Pleasewritemeasong" w:hAnsi="Pleasewritemeasong" w:cs="Because I am Happy Regular"/>
              </w:rPr>
              <w:t>Complete Ch. 10 Assessment (for those who did not finish Thursday)</w:t>
            </w:r>
          </w:p>
        </w:tc>
        <w:tc>
          <w:tcPr>
            <w:tcW w:w="2086" w:type="dxa"/>
          </w:tcPr>
          <w:p w14:paraId="1E2FCD87" w14:textId="46B3874E" w:rsidR="005C6767" w:rsidRDefault="003D7EA5" w:rsidP="005C6767">
            <w:pPr>
              <w:rPr>
                <w:rFonts w:ascii="Pleasewritemeasong" w:hAnsi="Pleasewritemeasong" w:cs="Because I am Happy Regular"/>
              </w:rPr>
            </w:pPr>
            <w:r>
              <w:rPr>
                <w:rFonts w:ascii="Pleasewritemeasong" w:hAnsi="Pleasewritemeasong" w:cs="Because I am Happy Regular"/>
              </w:rPr>
              <w:t>Discuss Individual Ideas for Coat of Arms Project</w:t>
            </w:r>
          </w:p>
          <w:p w14:paraId="4D4A67A1" w14:textId="1B3ECB79" w:rsidR="005C6767" w:rsidRPr="00A60F65" w:rsidRDefault="005C6767" w:rsidP="00994919">
            <w:pPr>
              <w:pStyle w:val="ListParagraph"/>
              <w:ind w:left="360"/>
              <w:rPr>
                <w:rFonts w:ascii="Pleasewritemeasong" w:hAnsi="Pleasewritemeasong" w:cs="Because I am Happy Regular"/>
                <w:b/>
              </w:rPr>
            </w:pPr>
          </w:p>
        </w:tc>
        <w:tc>
          <w:tcPr>
            <w:tcW w:w="2004" w:type="dxa"/>
          </w:tcPr>
          <w:p w14:paraId="3A766FE5" w14:textId="7EC04857" w:rsidR="005C6767" w:rsidRPr="00885342" w:rsidRDefault="003D7EA5" w:rsidP="005C6767">
            <w:pPr>
              <w:rPr>
                <w:rFonts w:ascii="Pleasewritemeasong" w:hAnsi="Pleasewritemeasong" w:cs="Because I am Happy Regular"/>
              </w:rPr>
            </w:pPr>
            <w:r>
              <w:rPr>
                <w:rFonts w:ascii="Pleasewritemeasong" w:hAnsi="Pleasewritemeasong" w:cs="Times New Roman"/>
                <w:noProof/>
              </w:rPr>
              <w:t>Students share Coat of Amrs work articulating why they chose items.</w:t>
            </w:r>
          </w:p>
        </w:tc>
        <w:tc>
          <w:tcPr>
            <w:tcW w:w="2566" w:type="dxa"/>
          </w:tcPr>
          <w:p w14:paraId="1C6A7D0C" w14:textId="77777777" w:rsidR="005C6767" w:rsidRDefault="005C6767" w:rsidP="005C6767">
            <w:pPr>
              <w:rPr>
                <w:rFonts w:ascii="Pleasewritemeasong" w:hAnsi="Pleasewritemeasong" w:cs="Because I am Happy Regular"/>
              </w:rPr>
            </w:pPr>
            <w:r>
              <w:rPr>
                <w:rFonts w:ascii="Pleasewritemeasong" w:hAnsi="Pleasewritemeasong" w:cs="Because I am Happy Regular"/>
              </w:rPr>
              <w:t>Bell Work</w:t>
            </w:r>
          </w:p>
          <w:p w14:paraId="3C4BF486" w14:textId="4C1F15DA" w:rsidR="005C6767" w:rsidRDefault="003D7EA5" w:rsidP="005C6767">
            <w:pPr>
              <w:rPr>
                <w:rFonts w:ascii="Pleasewritemeasong" w:hAnsi="Pleasewritemeasong" w:cs="Because I am Happy Regular"/>
              </w:rPr>
            </w:pPr>
            <w:r>
              <w:rPr>
                <w:rFonts w:ascii="Pleasewritemeasong" w:hAnsi="Pleasewritemeasong" w:cs="Because I am Happy Regular"/>
              </w:rPr>
              <w:t>Discuss Writing Assignment Qualifications</w:t>
            </w:r>
          </w:p>
          <w:p w14:paraId="5F963398" w14:textId="608F40D5"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424CED27"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42A04F09"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275B4211" w14:textId="2B40A79B"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6CAF66F3" w14:textId="37C1D55E" w:rsidR="005C6767" w:rsidRPr="00885342" w:rsidRDefault="005C6767" w:rsidP="005C6767">
            <w:pPr>
              <w:rPr>
                <w:rFonts w:ascii="Pleasewritemeasong" w:hAnsi="Pleasewritemeasong" w:cs="Because I am Happy Regular"/>
              </w:rPr>
            </w:pPr>
          </w:p>
        </w:tc>
        <w:tc>
          <w:tcPr>
            <w:tcW w:w="2184" w:type="dxa"/>
          </w:tcPr>
          <w:p w14:paraId="56E91D57" w14:textId="77777777" w:rsidR="005C6767" w:rsidRDefault="005C6767" w:rsidP="0002062D">
            <w:pPr>
              <w:rPr>
                <w:rFonts w:ascii="Pleasewritemeasong" w:hAnsi="Pleasewritemeasong" w:cs="Because I am Happy Regular"/>
              </w:rPr>
            </w:pPr>
            <w:r>
              <w:rPr>
                <w:rFonts w:ascii="Pleasewritemeasong" w:hAnsi="Pleasewritemeasong" w:cs="Because I am Happy Regular"/>
              </w:rPr>
              <w:t>Bell Work</w:t>
            </w:r>
          </w:p>
          <w:p w14:paraId="4817883E" w14:textId="34F4D865" w:rsidR="005C6767" w:rsidRDefault="003D7EA5" w:rsidP="0002062D">
            <w:pPr>
              <w:rPr>
                <w:rFonts w:ascii="Pleasewritemeasong" w:hAnsi="Pleasewritemeasong" w:cs="Because I am Happy Regular"/>
              </w:rPr>
            </w:pPr>
            <w:r>
              <w:rPr>
                <w:rFonts w:ascii="Pleasewritemeasong" w:hAnsi="Pleasewritemeasong" w:cs="Because I am Happy Regular"/>
              </w:rPr>
              <w:t>Students will share why they chose specific writing prompts and where in their journal or text they located supporting evidence</w:t>
            </w:r>
          </w:p>
          <w:p w14:paraId="200D726A" w14:textId="3235D996" w:rsidR="005C6767" w:rsidRPr="00885342" w:rsidRDefault="005C6767" w:rsidP="00083EBB">
            <w:pPr>
              <w:rPr>
                <w:rFonts w:ascii="Pleasewritemeasong" w:hAnsi="Pleasewritemeasong" w:cs="Because I am Happy Regular"/>
              </w:rPr>
            </w:pPr>
          </w:p>
        </w:tc>
      </w:tr>
      <w:tr w:rsidR="005C6767" w:rsidRPr="00355AE7" w14:paraId="053490E5" w14:textId="77777777" w:rsidTr="005C6767">
        <w:trPr>
          <w:trHeight w:val="503"/>
        </w:trPr>
        <w:tc>
          <w:tcPr>
            <w:tcW w:w="2271" w:type="dxa"/>
          </w:tcPr>
          <w:p w14:paraId="58DE330B" w14:textId="73025B84"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5C6767" w:rsidRPr="00355AE7" w:rsidRDefault="005C6767" w:rsidP="007B6581">
            <w:pPr>
              <w:rPr>
                <w:rFonts w:ascii="Pleasewritemeasong" w:hAnsi="Pleasewritemeasong" w:cs="Because I am Happy Regular"/>
              </w:rPr>
            </w:pPr>
          </w:p>
        </w:tc>
        <w:tc>
          <w:tcPr>
            <w:tcW w:w="2334" w:type="dxa"/>
          </w:tcPr>
          <w:p w14:paraId="3E325117" w14:textId="77777777" w:rsidR="005C6767" w:rsidRPr="00885342" w:rsidRDefault="005C6767" w:rsidP="002F3FFE">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2B5DBD9E" w14:textId="77777777" w:rsidR="005C6767" w:rsidRPr="00885342" w:rsidRDefault="005C6767" w:rsidP="002F3FFE">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46401D35" w14:textId="77777777" w:rsidR="005C6767" w:rsidRPr="00885342" w:rsidRDefault="005C6767" w:rsidP="002F3FFE">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24AD46AF" w14:textId="77777777" w:rsidR="005C6767" w:rsidRPr="003E690B" w:rsidRDefault="005C6767" w:rsidP="002F3FFE">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31CF5631" w14:textId="2468455C" w:rsidR="005C6767" w:rsidRPr="002D1DF4" w:rsidRDefault="005C6767" w:rsidP="00994919">
            <w:pPr>
              <w:pStyle w:val="NormalWeb"/>
              <w:ind w:left="360"/>
              <w:rPr>
                <w:rFonts w:ascii="Arial Narrow" w:hAnsi="Arial Narrow"/>
                <w:color w:val="FF0080"/>
              </w:rPr>
            </w:pPr>
          </w:p>
        </w:tc>
        <w:tc>
          <w:tcPr>
            <w:tcW w:w="2086" w:type="dxa"/>
          </w:tcPr>
          <w:p w14:paraId="0887D4B4"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5DF7B270"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0285639C"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524B00E2" w14:textId="77777777" w:rsidR="005C6767" w:rsidRPr="003E690B" w:rsidRDefault="005C6767" w:rsidP="00A60F6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7A2A75A1" w14:textId="0A464E0D" w:rsidR="005C6767" w:rsidRPr="00A52EE5" w:rsidRDefault="005C6767" w:rsidP="00A52EE5">
            <w:pPr>
              <w:pStyle w:val="NormalWeb"/>
              <w:rPr>
                <w:rFonts w:ascii="Arial Narrow" w:hAnsi="Arial Narrow"/>
                <w:color w:val="FF0080"/>
              </w:rPr>
            </w:pPr>
          </w:p>
        </w:tc>
        <w:tc>
          <w:tcPr>
            <w:tcW w:w="2004" w:type="dxa"/>
          </w:tcPr>
          <w:p w14:paraId="226DB433" w14:textId="77777777" w:rsidR="005C6767" w:rsidRPr="00885342" w:rsidRDefault="005C6767" w:rsidP="00A60F65">
            <w:pPr>
              <w:pStyle w:val="NormalWeb"/>
              <w:numPr>
                <w:ilvl w:val="0"/>
                <w:numId w:val="21"/>
              </w:numPr>
              <w:rPr>
                <w:rFonts w:ascii="Arial Narrow" w:hAnsi="Arial Narrow"/>
                <w:color w:val="FF0080"/>
              </w:rPr>
            </w:pPr>
            <w:r w:rsidRPr="00885342">
              <w:rPr>
                <w:rFonts w:ascii="Arial Narrow" w:hAnsi="Arial Narrow"/>
                <w:color w:val="FF0080"/>
              </w:rPr>
              <w:t>Why does conflict develop?</w:t>
            </w:r>
          </w:p>
          <w:p w14:paraId="65A6C7B1" w14:textId="77777777" w:rsidR="005C6767" w:rsidRPr="00885342" w:rsidRDefault="005C6767" w:rsidP="00A60F65">
            <w:pPr>
              <w:pStyle w:val="NormalWeb"/>
              <w:numPr>
                <w:ilvl w:val="0"/>
                <w:numId w:val="21"/>
              </w:numPr>
              <w:rPr>
                <w:rFonts w:ascii="Arial Narrow" w:hAnsi="Arial Narrow"/>
                <w:color w:val="FF0080"/>
              </w:rPr>
            </w:pPr>
            <w:r w:rsidRPr="00885342">
              <w:rPr>
                <w:rFonts w:ascii="Arial Narrow" w:hAnsi="Arial Narrow"/>
                <w:color w:val="FF0080"/>
              </w:rPr>
              <w:t>What are the characteristics that define a culture?</w:t>
            </w:r>
          </w:p>
          <w:p w14:paraId="4A47AFDC" w14:textId="77777777" w:rsidR="005C6767" w:rsidRPr="00885342" w:rsidRDefault="005C6767" w:rsidP="00A60F65">
            <w:pPr>
              <w:pStyle w:val="NormalWeb"/>
              <w:numPr>
                <w:ilvl w:val="0"/>
                <w:numId w:val="21"/>
              </w:numPr>
              <w:rPr>
                <w:rFonts w:ascii="Arial Narrow" w:hAnsi="Arial Narrow"/>
                <w:color w:val="FF0080"/>
              </w:rPr>
            </w:pPr>
            <w:r w:rsidRPr="00885342">
              <w:rPr>
                <w:rFonts w:ascii="Arial Narrow" w:hAnsi="Arial Narrow"/>
                <w:color w:val="FF0080"/>
              </w:rPr>
              <w:t>How do governments change?</w:t>
            </w:r>
          </w:p>
          <w:p w14:paraId="3B326D9A" w14:textId="77777777" w:rsidR="005C6767" w:rsidRPr="003E690B" w:rsidRDefault="005C6767" w:rsidP="00A60F65">
            <w:pPr>
              <w:pStyle w:val="NormalWeb"/>
              <w:numPr>
                <w:ilvl w:val="0"/>
                <w:numId w:val="21"/>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49EFADE7" w14:textId="6C1B3E1E" w:rsidR="005C6767" w:rsidRPr="00A52EE5" w:rsidRDefault="005C6767" w:rsidP="00A60F65">
            <w:pPr>
              <w:pStyle w:val="NormalWeb"/>
              <w:ind w:left="360"/>
              <w:rPr>
                <w:rFonts w:ascii="Arial Narrow" w:hAnsi="Arial Narrow"/>
                <w:color w:val="FF0080"/>
              </w:rPr>
            </w:pPr>
          </w:p>
        </w:tc>
        <w:tc>
          <w:tcPr>
            <w:tcW w:w="2566" w:type="dxa"/>
          </w:tcPr>
          <w:p w14:paraId="18A38F41"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55BB7014"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12C78357"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0B064C71" w14:textId="77777777" w:rsidR="005C6767" w:rsidRPr="003E690B" w:rsidRDefault="005C6767" w:rsidP="00A60F6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0AEF600C" w14:textId="0ED6C025" w:rsidR="005C6767" w:rsidRPr="00885342" w:rsidRDefault="005C6767" w:rsidP="00116537">
            <w:pPr>
              <w:pStyle w:val="NormalWeb"/>
              <w:ind w:left="360"/>
              <w:rPr>
                <w:rFonts w:ascii="Arial Narrow" w:hAnsi="Arial Narrow"/>
                <w:color w:val="FF0080"/>
              </w:rPr>
            </w:pPr>
          </w:p>
        </w:tc>
        <w:tc>
          <w:tcPr>
            <w:tcW w:w="2184" w:type="dxa"/>
          </w:tcPr>
          <w:p w14:paraId="0BAF487F"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5E7CE183"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77E45353"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0D5D9735" w14:textId="77777777" w:rsidR="005C6767" w:rsidRPr="003E690B" w:rsidRDefault="005C6767" w:rsidP="00A60F6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1C4459C5" w14:textId="6A320A80" w:rsidR="005C6767" w:rsidRPr="00885342" w:rsidRDefault="005C6767" w:rsidP="0002062D">
            <w:pPr>
              <w:pStyle w:val="NormalWeb"/>
              <w:rPr>
                <w:rFonts w:ascii="Arial Narrow" w:hAnsi="Arial Narrow"/>
                <w:color w:val="FF0080"/>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268"/>
        <w:gridCol w:w="2340"/>
        <w:gridCol w:w="2070"/>
        <w:gridCol w:w="2070"/>
        <w:gridCol w:w="2520"/>
        <w:gridCol w:w="2177"/>
      </w:tblGrid>
      <w:tr w:rsidR="00B50E35" w:rsidRPr="00355AE7" w14:paraId="23FAABC2" w14:textId="77777777" w:rsidTr="003D7EA5">
        <w:trPr>
          <w:trHeight w:val="1084"/>
        </w:trPr>
        <w:tc>
          <w:tcPr>
            <w:tcW w:w="226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40" w:type="dxa"/>
          </w:tcPr>
          <w:p w14:paraId="618707A5" w14:textId="04C2D301" w:rsidR="00A60F6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Test</w:t>
            </w:r>
          </w:p>
          <w:p w14:paraId="41257C7E" w14:textId="77777777" w:rsid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DBQ</w:t>
            </w:r>
          </w:p>
          <w:p w14:paraId="608E7DA8" w14:textId="79A8F78C" w:rsidR="003D7EA5" w:rsidRP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Introduce Coat of Arms Project (due Wednesday)</w:t>
            </w:r>
          </w:p>
        </w:tc>
        <w:tc>
          <w:tcPr>
            <w:tcW w:w="2070" w:type="dxa"/>
          </w:tcPr>
          <w:p w14:paraId="55779230" w14:textId="5E30AFFC" w:rsidR="00A60F65" w:rsidRPr="00A60F65" w:rsidRDefault="00A60F65" w:rsidP="003D7EA5">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 xml:space="preserve"> </w:t>
            </w:r>
            <w:r w:rsidR="003D7EA5">
              <w:rPr>
                <w:rFonts w:ascii="Pleasewritemeasong" w:hAnsi="Pleasewritemeasong" w:cs="Times New Roman"/>
              </w:rPr>
              <w:t>In class work on Coat of Arms Activity</w:t>
            </w:r>
          </w:p>
        </w:tc>
        <w:tc>
          <w:tcPr>
            <w:tcW w:w="2070" w:type="dxa"/>
          </w:tcPr>
          <w:p w14:paraId="2B194D74" w14:textId="77777777" w:rsidR="003D7EA5" w:rsidRDefault="003D7EA5" w:rsidP="003D7EA5">
            <w:pPr>
              <w:pStyle w:val="ListParagraph"/>
              <w:tabs>
                <w:tab w:val="center" w:pos="1025"/>
              </w:tabs>
              <w:ind w:left="0"/>
              <w:rPr>
                <w:rFonts w:ascii="Pleasewritemeasong" w:hAnsi="Pleasewritemeasong" w:cs="Times New Roman"/>
              </w:rPr>
            </w:pPr>
            <w:r>
              <w:rPr>
                <w:rFonts w:ascii="Pleasewritemeasong" w:hAnsi="Pleasewritemeasong" w:cs="Times New Roman"/>
              </w:rPr>
              <w:t>Final turn in day for Coat of Arms Project</w:t>
            </w:r>
          </w:p>
          <w:p w14:paraId="67301473" w14:textId="64DDC9F2" w:rsidR="004B29D7" w:rsidRPr="004B29D7" w:rsidRDefault="003D7EA5" w:rsidP="003D7EA5">
            <w:pPr>
              <w:pStyle w:val="ListParagraph"/>
              <w:tabs>
                <w:tab w:val="center" w:pos="1025"/>
              </w:tabs>
              <w:ind w:left="0"/>
              <w:rPr>
                <w:rFonts w:ascii="Pleasewritemeasong" w:hAnsi="Pleasewritemeasong" w:cs="Times New Roman"/>
              </w:rPr>
            </w:pPr>
            <w:r>
              <w:rPr>
                <w:rFonts w:ascii="Pleasewritemeasong" w:hAnsi="Pleasewritemeasong" w:cs="Times New Roman"/>
              </w:rPr>
              <w:t>Introduce Writing Assignment</w:t>
            </w:r>
            <w:r w:rsidR="00116537">
              <w:rPr>
                <w:rFonts w:ascii="Pleasewritemeasong" w:hAnsi="Pleasewritemeasong" w:cs="Times New Roman"/>
              </w:rPr>
              <w:t xml:space="preserve"> </w:t>
            </w:r>
          </w:p>
        </w:tc>
        <w:tc>
          <w:tcPr>
            <w:tcW w:w="2520" w:type="dxa"/>
          </w:tcPr>
          <w:p w14:paraId="2D21680F"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75A1DAFE" w14:textId="77777777"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5D5B306B"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0E5D5350"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2D51E0C2"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3A8D77E3" w14:textId="7F9909FF" w:rsidR="0002062D" w:rsidRPr="005C6767" w:rsidRDefault="0002062D" w:rsidP="005C6767">
            <w:pPr>
              <w:rPr>
                <w:rFonts w:ascii="Pleasewritemeasong" w:hAnsi="Pleasewritemeasong" w:cs="Times New Roman"/>
              </w:rPr>
            </w:pPr>
          </w:p>
        </w:tc>
        <w:tc>
          <w:tcPr>
            <w:tcW w:w="2177" w:type="dxa"/>
          </w:tcPr>
          <w:p w14:paraId="301E6492"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190512A1" w14:textId="77777777"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72A858F1"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3F690711"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3B40F835"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3D7EA5">
        <w:trPr>
          <w:trHeight w:val="503"/>
        </w:trPr>
        <w:tc>
          <w:tcPr>
            <w:tcW w:w="2268" w:type="dxa"/>
          </w:tcPr>
          <w:p w14:paraId="629BFD9A" w14:textId="04BD1510"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340" w:type="dxa"/>
          </w:tcPr>
          <w:p w14:paraId="3C8A323D" w14:textId="77777777" w:rsid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Test</w:t>
            </w:r>
          </w:p>
          <w:p w14:paraId="467995C9" w14:textId="77777777" w:rsid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DBQ</w:t>
            </w:r>
          </w:p>
          <w:p w14:paraId="28CD8A7B" w14:textId="41742878" w:rsidR="002F3FFE" w:rsidRPr="003D7EA5" w:rsidRDefault="003D7EA5" w:rsidP="003D7EA5">
            <w:pPr>
              <w:pStyle w:val="ListParagraph"/>
              <w:numPr>
                <w:ilvl w:val="0"/>
                <w:numId w:val="32"/>
              </w:numPr>
              <w:tabs>
                <w:tab w:val="center" w:pos="1025"/>
              </w:tabs>
              <w:rPr>
                <w:rFonts w:ascii="Pleasewritemeasong" w:hAnsi="Pleasewritemeasong" w:cs="Times New Roman"/>
              </w:rPr>
            </w:pPr>
            <w:r w:rsidRPr="003D7EA5">
              <w:rPr>
                <w:rFonts w:ascii="Pleasewritemeasong" w:hAnsi="Pleasewritemeasong" w:cs="Times New Roman"/>
              </w:rPr>
              <w:t>Introduce Coat of Arms Project (due Wednesday)</w:t>
            </w:r>
          </w:p>
        </w:tc>
        <w:tc>
          <w:tcPr>
            <w:tcW w:w="2070" w:type="dxa"/>
          </w:tcPr>
          <w:p w14:paraId="70466713" w14:textId="0225D367" w:rsidR="00116537" w:rsidRPr="005C6767" w:rsidRDefault="003D7EA5" w:rsidP="005C6767">
            <w:pPr>
              <w:tabs>
                <w:tab w:val="center" w:pos="1025"/>
              </w:tabs>
              <w:rPr>
                <w:rFonts w:ascii="Pleasewritemeasong" w:hAnsi="Pleasewritemeasong" w:cs="Times New Roman"/>
              </w:rPr>
            </w:pPr>
            <w:r>
              <w:rPr>
                <w:rFonts w:ascii="Pleasewritemeasong" w:hAnsi="Pleasewritemeasong" w:cs="Times New Roman"/>
              </w:rPr>
              <w:t>In class work on Coat of Arms Activity</w:t>
            </w:r>
          </w:p>
        </w:tc>
        <w:tc>
          <w:tcPr>
            <w:tcW w:w="2070" w:type="dxa"/>
          </w:tcPr>
          <w:p w14:paraId="173862F6" w14:textId="77777777" w:rsidR="003D7EA5" w:rsidRDefault="003D7EA5" w:rsidP="003D7EA5">
            <w:pPr>
              <w:pStyle w:val="ListParagraph"/>
              <w:tabs>
                <w:tab w:val="center" w:pos="1025"/>
              </w:tabs>
              <w:ind w:left="0"/>
              <w:rPr>
                <w:rFonts w:ascii="Pleasewritemeasong" w:hAnsi="Pleasewritemeasong" w:cs="Times New Roman"/>
              </w:rPr>
            </w:pPr>
            <w:r>
              <w:rPr>
                <w:rFonts w:ascii="Pleasewritemeasong" w:hAnsi="Pleasewritemeasong" w:cs="Times New Roman"/>
              </w:rPr>
              <w:t>Final turn in day for Coat of Arms Project</w:t>
            </w:r>
          </w:p>
          <w:p w14:paraId="57ED2E4D" w14:textId="693939D4" w:rsidR="00234453" w:rsidRPr="00A52EE5" w:rsidRDefault="003D7EA5" w:rsidP="003D7EA5">
            <w:pPr>
              <w:rPr>
                <w:rFonts w:ascii="Pleasewritemeasong" w:hAnsi="Pleasewritemeasong" w:cs="Times New Roman"/>
              </w:rPr>
            </w:pPr>
            <w:r>
              <w:rPr>
                <w:rFonts w:ascii="Pleasewritemeasong" w:hAnsi="Pleasewritemeasong" w:cs="Times New Roman"/>
              </w:rPr>
              <w:t>Introduce Writing Assignment</w:t>
            </w:r>
          </w:p>
        </w:tc>
        <w:tc>
          <w:tcPr>
            <w:tcW w:w="2520" w:type="dxa"/>
          </w:tcPr>
          <w:p w14:paraId="55028AC7"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5D92CA3C" w14:textId="77777777"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636546BF"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3F57FD41"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2D9B87B9"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4116171D" w14:textId="39282AE6" w:rsidR="00234453" w:rsidRPr="00234453" w:rsidRDefault="00234453" w:rsidP="00234453">
            <w:pPr>
              <w:rPr>
                <w:rFonts w:ascii="Pleasewritemeasong" w:hAnsi="Pleasewritemeasong" w:cs="Times New Roman"/>
                <w:color w:val="008000"/>
              </w:rPr>
            </w:pPr>
          </w:p>
        </w:tc>
        <w:tc>
          <w:tcPr>
            <w:tcW w:w="2177" w:type="dxa"/>
          </w:tcPr>
          <w:p w14:paraId="0E257285"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4DA72425" w14:textId="77777777"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20227264"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648B1CB9"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47D9E077"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078196E5" w14:textId="467EEBB6" w:rsidR="005C6767" w:rsidRPr="00B05703" w:rsidRDefault="005C6767" w:rsidP="00E81B9D">
            <w:pPr>
              <w:rPr>
                <w:rFonts w:ascii="Pleasewritemeasong" w:hAnsi="Pleasewritemeasong" w:cs="Times New Roman"/>
                <w:color w:val="008000"/>
              </w:rPr>
            </w:pPr>
          </w:p>
        </w:tc>
      </w:tr>
      <w:tr w:rsidR="00623C04" w:rsidRPr="00355AE7" w14:paraId="58AA9B62" w14:textId="77777777" w:rsidTr="003D7EA5">
        <w:trPr>
          <w:trHeight w:val="2798"/>
        </w:trPr>
        <w:tc>
          <w:tcPr>
            <w:tcW w:w="2268" w:type="dxa"/>
          </w:tcPr>
          <w:p w14:paraId="5B23C83A" w14:textId="46ECE735"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340" w:type="dxa"/>
          </w:tcPr>
          <w:p w14:paraId="20416561" w14:textId="77777777" w:rsid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Test</w:t>
            </w:r>
          </w:p>
          <w:p w14:paraId="3A9C465A" w14:textId="77777777" w:rsid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DBQ</w:t>
            </w:r>
          </w:p>
          <w:p w14:paraId="42447FB8" w14:textId="1843B1F4" w:rsidR="002F3FFE" w:rsidRPr="003D7EA5" w:rsidRDefault="003D7EA5" w:rsidP="003D7EA5">
            <w:pPr>
              <w:pStyle w:val="ListParagraph"/>
              <w:numPr>
                <w:ilvl w:val="0"/>
                <w:numId w:val="32"/>
              </w:numPr>
              <w:tabs>
                <w:tab w:val="center" w:pos="1025"/>
              </w:tabs>
              <w:rPr>
                <w:rFonts w:ascii="Pleasewritemeasong" w:hAnsi="Pleasewritemeasong" w:cs="Times New Roman"/>
              </w:rPr>
            </w:pPr>
            <w:r w:rsidRPr="003D7EA5">
              <w:rPr>
                <w:rFonts w:ascii="Pleasewritemeasong" w:hAnsi="Pleasewritemeasong" w:cs="Times New Roman"/>
              </w:rPr>
              <w:t>Introduce Coat of Arms Project (due Wednesday)</w:t>
            </w:r>
          </w:p>
        </w:tc>
        <w:tc>
          <w:tcPr>
            <w:tcW w:w="2070" w:type="dxa"/>
          </w:tcPr>
          <w:p w14:paraId="58E4857E" w14:textId="2877A431" w:rsidR="00623C04" w:rsidRPr="003053CA" w:rsidRDefault="003D7EA5" w:rsidP="005C6767">
            <w:pPr>
              <w:tabs>
                <w:tab w:val="center" w:pos="1025"/>
              </w:tabs>
              <w:rPr>
                <w:rFonts w:ascii="Pleasewritemeasong" w:hAnsi="Pleasewritemeasong" w:cs="Times New Roman"/>
              </w:rPr>
            </w:pPr>
            <w:r>
              <w:rPr>
                <w:rFonts w:ascii="Pleasewritemeasong" w:hAnsi="Pleasewritemeasong" w:cs="Times New Roman"/>
              </w:rPr>
              <w:t>In class work on Coat of Arms Activity</w:t>
            </w:r>
          </w:p>
        </w:tc>
        <w:tc>
          <w:tcPr>
            <w:tcW w:w="2070" w:type="dxa"/>
          </w:tcPr>
          <w:p w14:paraId="3CE572D7" w14:textId="77777777" w:rsidR="003D7EA5" w:rsidRDefault="003D7EA5" w:rsidP="003D7EA5">
            <w:pPr>
              <w:pStyle w:val="ListParagraph"/>
              <w:tabs>
                <w:tab w:val="center" w:pos="1025"/>
              </w:tabs>
              <w:ind w:left="0"/>
              <w:rPr>
                <w:rFonts w:ascii="Pleasewritemeasong" w:hAnsi="Pleasewritemeasong" w:cs="Times New Roman"/>
              </w:rPr>
            </w:pPr>
            <w:r>
              <w:rPr>
                <w:rFonts w:ascii="Pleasewritemeasong" w:hAnsi="Pleasewritemeasong" w:cs="Times New Roman"/>
              </w:rPr>
              <w:t>Final turn in day for Coat of Arms Project</w:t>
            </w:r>
          </w:p>
          <w:p w14:paraId="51E20FD5" w14:textId="6FA5D63A" w:rsidR="00234453" w:rsidRPr="00234453" w:rsidRDefault="003D7EA5" w:rsidP="003D7EA5">
            <w:pPr>
              <w:rPr>
                <w:rFonts w:ascii="Pleasewritemeasong" w:hAnsi="Pleasewritemeasong" w:cs="Times New Roman"/>
              </w:rPr>
            </w:pPr>
            <w:r>
              <w:rPr>
                <w:rFonts w:ascii="Pleasewritemeasong" w:hAnsi="Pleasewritemeasong" w:cs="Times New Roman"/>
              </w:rPr>
              <w:t>Introduce Writing Assignment</w:t>
            </w:r>
            <w:r w:rsidRPr="00234453">
              <w:rPr>
                <w:rFonts w:ascii="Pleasewritemeasong" w:hAnsi="Pleasewritemeasong" w:cs="Times New Roman"/>
              </w:rPr>
              <w:t xml:space="preserve"> </w:t>
            </w:r>
          </w:p>
        </w:tc>
        <w:tc>
          <w:tcPr>
            <w:tcW w:w="2520" w:type="dxa"/>
          </w:tcPr>
          <w:p w14:paraId="42B28745"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55FC2B58" w14:textId="77777777"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4617C189"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18687432"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7A3E6A51"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68864F25" w14:textId="35396795" w:rsidR="00A52EE5" w:rsidRPr="000048A7" w:rsidRDefault="00A52EE5" w:rsidP="00A52EE5">
            <w:pPr>
              <w:rPr>
                <w:rFonts w:ascii="Pleasewritemeasong" w:hAnsi="Pleasewritemeasong" w:cs="Times New Roman"/>
              </w:rPr>
            </w:pPr>
          </w:p>
        </w:tc>
        <w:tc>
          <w:tcPr>
            <w:tcW w:w="2177" w:type="dxa"/>
          </w:tcPr>
          <w:p w14:paraId="6677E488"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20871145" w14:textId="77777777"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78AE5210"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528F3363"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5AB3354E"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03972672" w14:textId="0C85075B" w:rsidR="005C6767" w:rsidRPr="000048A7" w:rsidRDefault="005C6767" w:rsidP="00E81B9D">
            <w:pPr>
              <w:tabs>
                <w:tab w:val="center" w:pos="1025"/>
              </w:tabs>
              <w:rPr>
                <w:rFonts w:ascii="Pleasewritemeasong" w:hAnsi="Pleasewritemeasong" w:cs="Times New Roman"/>
              </w:rPr>
            </w:pPr>
          </w:p>
        </w:tc>
      </w:tr>
      <w:tr w:rsidR="002F3FFE" w:rsidRPr="00355AE7" w14:paraId="5D76DDDB" w14:textId="77777777" w:rsidTr="003D7EA5">
        <w:trPr>
          <w:trHeight w:val="1084"/>
        </w:trPr>
        <w:tc>
          <w:tcPr>
            <w:tcW w:w="2268" w:type="dxa"/>
          </w:tcPr>
          <w:p w14:paraId="7AE4E144" w14:textId="2ECB6121"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340" w:type="dxa"/>
          </w:tcPr>
          <w:p w14:paraId="780EAD83" w14:textId="77777777" w:rsid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Test</w:t>
            </w:r>
          </w:p>
          <w:p w14:paraId="73F4382C" w14:textId="77777777" w:rsidR="003D7EA5" w:rsidRDefault="003D7E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Ch. 10 DBQ</w:t>
            </w:r>
          </w:p>
          <w:p w14:paraId="39A2F3FA" w14:textId="7B1BD68F" w:rsidR="002F3FFE" w:rsidRPr="003D7EA5" w:rsidRDefault="003D7EA5" w:rsidP="003D7EA5">
            <w:pPr>
              <w:pStyle w:val="ListParagraph"/>
              <w:numPr>
                <w:ilvl w:val="0"/>
                <w:numId w:val="32"/>
              </w:numPr>
              <w:tabs>
                <w:tab w:val="center" w:pos="1025"/>
              </w:tabs>
              <w:rPr>
                <w:rFonts w:ascii="Pleasewritemeasong" w:hAnsi="Pleasewritemeasong" w:cs="Times New Roman"/>
              </w:rPr>
            </w:pPr>
            <w:r w:rsidRPr="003D7EA5">
              <w:rPr>
                <w:rFonts w:ascii="Pleasewritemeasong" w:hAnsi="Pleasewritemeasong" w:cs="Times New Roman"/>
              </w:rPr>
              <w:t>Introduce Coat of Arms Project (due Wednesday)</w:t>
            </w:r>
          </w:p>
        </w:tc>
        <w:tc>
          <w:tcPr>
            <w:tcW w:w="2070" w:type="dxa"/>
          </w:tcPr>
          <w:p w14:paraId="3B769B8E" w14:textId="61ABBA57" w:rsidR="002F3FFE" w:rsidRPr="00623C04" w:rsidRDefault="003D7EA5" w:rsidP="002F3FFE">
            <w:pPr>
              <w:rPr>
                <w:rFonts w:ascii="Pleasewritemeasong" w:hAnsi="Pleasewritemeasong" w:cs="Times New Roman"/>
                <w:color w:val="FF0080"/>
              </w:rPr>
            </w:pPr>
            <w:r>
              <w:rPr>
                <w:rFonts w:ascii="Pleasewritemeasong" w:hAnsi="Pleasewritemeasong" w:cs="Times New Roman"/>
              </w:rPr>
              <w:t>In class work on Coat of Arms Activity</w:t>
            </w:r>
            <w:r w:rsidRPr="00623C04">
              <w:rPr>
                <w:rFonts w:ascii="Pleasewritemeasong" w:hAnsi="Pleasewritemeasong" w:cs="Times New Roman"/>
                <w:color w:val="FF0080"/>
              </w:rPr>
              <w:t xml:space="preserve"> </w:t>
            </w:r>
          </w:p>
        </w:tc>
        <w:tc>
          <w:tcPr>
            <w:tcW w:w="2070" w:type="dxa"/>
          </w:tcPr>
          <w:p w14:paraId="481871BF" w14:textId="77777777" w:rsidR="003D7EA5" w:rsidRDefault="003D7EA5" w:rsidP="003D7EA5">
            <w:pPr>
              <w:pStyle w:val="ListParagraph"/>
              <w:tabs>
                <w:tab w:val="center" w:pos="1025"/>
              </w:tabs>
              <w:ind w:left="0"/>
              <w:rPr>
                <w:rFonts w:ascii="Pleasewritemeasong" w:hAnsi="Pleasewritemeasong" w:cs="Times New Roman"/>
              </w:rPr>
            </w:pPr>
            <w:r>
              <w:rPr>
                <w:rFonts w:ascii="Pleasewritemeasong" w:hAnsi="Pleasewritemeasong" w:cs="Times New Roman"/>
              </w:rPr>
              <w:t>Final turn in day for Coat of Arms Project</w:t>
            </w:r>
          </w:p>
          <w:p w14:paraId="503A7957" w14:textId="15783F3B" w:rsidR="002F3FFE" w:rsidRPr="00623C04" w:rsidRDefault="003D7EA5" w:rsidP="003D7EA5">
            <w:pPr>
              <w:rPr>
                <w:rFonts w:ascii="Pleasewritemeasong" w:hAnsi="Pleasewritemeasong" w:cs="Times New Roman"/>
                <w:color w:val="FF0080"/>
              </w:rPr>
            </w:pPr>
            <w:r>
              <w:rPr>
                <w:rFonts w:ascii="Pleasewritemeasong" w:hAnsi="Pleasewritemeasong" w:cs="Times New Roman"/>
              </w:rPr>
              <w:t>Introduce Writing Assignment</w:t>
            </w:r>
            <w:r w:rsidRPr="00623C04">
              <w:rPr>
                <w:rFonts w:ascii="Pleasewritemeasong" w:hAnsi="Pleasewritemeasong" w:cs="Times New Roman"/>
                <w:color w:val="FF0080"/>
              </w:rPr>
              <w:t xml:space="preserve"> </w:t>
            </w:r>
          </w:p>
        </w:tc>
        <w:tc>
          <w:tcPr>
            <w:tcW w:w="2520" w:type="dxa"/>
          </w:tcPr>
          <w:p w14:paraId="4781A28E"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5346089D" w14:textId="77777777" w:rsidR="003D7EA5" w:rsidRPr="003D7EA5" w:rsidRDefault="003D7EA5" w:rsidP="003D7EA5">
            <w:pPr>
              <w:pStyle w:val="ListParagraph"/>
              <w:numPr>
                <w:ilvl w:val="0"/>
                <w:numId w:val="33"/>
              </w:numPr>
              <w:rPr>
                <w:rFonts w:ascii="Pleasewritemeasong" w:hAnsi="Pleasewritemeasong" w:cs="Because I am Happy Regular"/>
              </w:rPr>
            </w:pPr>
            <w:r w:rsidRPr="003D7EA5">
              <w:rPr>
                <w:rFonts w:ascii="Pleasewritemeasong" w:hAnsi="Pleasewritemeasong" w:cs="Because I am Happy Regular"/>
              </w:rPr>
              <w:t>Textual Evidence required</w:t>
            </w:r>
          </w:p>
          <w:p w14:paraId="40C53F82"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6A223B36"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3E46706B"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6E4DE7E1" w14:textId="59D1B10D" w:rsidR="002F3FFE" w:rsidRPr="00623C04" w:rsidRDefault="002F3FFE" w:rsidP="002F3FFE">
            <w:pPr>
              <w:rPr>
                <w:rFonts w:ascii="Pleasewritemeasong" w:hAnsi="Pleasewritemeasong" w:cs="Times New Roman"/>
                <w:color w:val="FF0080"/>
              </w:rPr>
            </w:pPr>
          </w:p>
        </w:tc>
        <w:tc>
          <w:tcPr>
            <w:tcW w:w="2177" w:type="dxa"/>
          </w:tcPr>
          <w:p w14:paraId="2810D119" w14:textId="77777777" w:rsidR="003D7EA5" w:rsidRDefault="003D7EA5" w:rsidP="003D7EA5">
            <w:pPr>
              <w:rPr>
                <w:rFonts w:ascii="Pleasewritemeasong" w:hAnsi="Pleasewritemeasong" w:cs="Because I am Happy Regular"/>
              </w:rPr>
            </w:pPr>
            <w:r>
              <w:rPr>
                <w:rFonts w:ascii="Pleasewritemeasong" w:hAnsi="Pleasewritemeasong" w:cs="Because I am Happy Regular"/>
              </w:rPr>
              <w:t>Writing Assignment Qualifications</w:t>
            </w:r>
          </w:p>
          <w:p w14:paraId="283264CE" w14:textId="77777777" w:rsidR="003D7EA5" w:rsidRPr="003D7EA5" w:rsidRDefault="003D7EA5" w:rsidP="003D7EA5">
            <w:pPr>
              <w:pStyle w:val="ListParagraph"/>
              <w:numPr>
                <w:ilvl w:val="0"/>
                <w:numId w:val="33"/>
              </w:numPr>
              <w:rPr>
                <w:rFonts w:ascii="Pleasewritemeasong" w:hAnsi="Pleasewritemeasong" w:cs="Because I am Happy Regular"/>
              </w:rPr>
            </w:pPr>
            <w:bookmarkStart w:id="0" w:name="_GoBack"/>
            <w:bookmarkEnd w:id="0"/>
            <w:r w:rsidRPr="003D7EA5">
              <w:rPr>
                <w:rFonts w:ascii="Pleasewritemeasong" w:hAnsi="Pleasewritemeasong" w:cs="Because I am Happy Regular"/>
              </w:rPr>
              <w:t>Textual Evidence required</w:t>
            </w:r>
          </w:p>
          <w:p w14:paraId="3051F992"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Must have three questions answered</w:t>
            </w:r>
          </w:p>
          <w:p w14:paraId="53E01B7F" w14:textId="77777777" w:rsid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Each answer much contain at least 3 paragraphs (opening with thesis, body &amp; conclusion)</w:t>
            </w:r>
          </w:p>
          <w:p w14:paraId="578BBF96" w14:textId="77777777" w:rsidR="003D7EA5" w:rsidRPr="003D7EA5" w:rsidRDefault="003D7EA5" w:rsidP="003D7EA5">
            <w:pPr>
              <w:pStyle w:val="ListParagraph"/>
              <w:numPr>
                <w:ilvl w:val="0"/>
                <w:numId w:val="33"/>
              </w:numPr>
              <w:rPr>
                <w:rFonts w:ascii="Pleasewritemeasong" w:hAnsi="Pleasewritemeasong" w:cs="Because I am Happy Regular"/>
              </w:rPr>
            </w:pPr>
            <w:r>
              <w:rPr>
                <w:rFonts w:ascii="Pleasewritemeasong" w:hAnsi="Pleasewritemeasong" w:cs="Because I am Happy Regular"/>
              </w:rPr>
              <w:t>Typing will be required if additional class time allows</w:t>
            </w:r>
          </w:p>
          <w:p w14:paraId="3DC58472" w14:textId="7423032A" w:rsidR="002F3FFE" w:rsidRPr="00623C04" w:rsidRDefault="002F3FFE" w:rsidP="00A60F65">
            <w:pPr>
              <w:rPr>
                <w:rFonts w:ascii="Pleasewritemeasong" w:hAnsi="Pleasewritemeasong" w:cs="Times New Roman"/>
                <w:color w:val="FF0080"/>
              </w:rPr>
            </w:pPr>
          </w:p>
        </w:tc>
      </w:tr>
      <w:tr w:rsidR="002F3FFE" w:rsidRPr="00355AE7" w14:paraId="15514E88" w14:textId="77777777" w:rsidTr="003D7EA5">
        <w:trPr>
          <w:trHeight w:val="542"/>
        </w:trPr>
        <w:tc>
          <w:tcPr>
            <w:tcW w:w="2268" w:type="dxa"/>
          </w:tcPr>
          <w:p w14:paraId="2417F2BE" w14:textId="0F113814"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34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52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17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3D7EA5">
        <w:trPr>
          <w:trHeight w:val="542"/>
        </w:trPr>
        <w:tc>
          <w:tcPr>
            <w:tcW w:w="226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34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07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52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7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3D7EA5">
        <w:trPr>
          <w:trHeight w:val="542"/>
        </w:trPr>
        <w:tc>
          <w:tcPr>
            <w:tcW w:w="226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340" w:type="dxa"/>
          </w:tcPr>
          <w:p w14:paraId="69AAC6F5" w14:textId="4F7A51C8" w:rsidR="002F3FFE" w:rsidRPr="00131A61" w:rsidRDefault="002F3FFE" w:rsidP="003D7EA5">
            <w:pPr>
              <w:rPr>
                <w:rFonts w:ascii="Pleasewritemeasong" w:hAnsi="Pleasewritemeasong" w:cs="Times New Roman"/>
                <w:color w:val="FF0000"/>
              </w:rPr>
            </w:pPr>
          </w:p>
        </w:tc>
        <w:tc>
          <w:tcPr>
            <w:tcW w:w="2070" w:type="dxa"/>
          </w:tcPr>
          <w:p w14:paraId="579F8BF4" w14:textId="76031F69" w:rsidR="002F3FFE" w:rsidRPr="002D1DF4" w:rsidRDefault="002F3FFE" w:rsidP="002F3FFE">
            <w:pPr>
              <w:pStyle w:val="ListParagraph"/>
              <w:ind w:left="360"/>
              <w:rPr>
                <w:rFonts w:ascii="Pleasewritemeasong" w:hAnsi="Pleasewritemeasong" w:cs="Times New Roman"/>
                <w:color w:val="FF0000"/>
              </w:rPr>
            </w:pPr>
          </w:p>
        </w:tc>
        <w:tc>
          <w:tcPr>
            <w:tcW w:w="2070" w:type="dxa"/>
          </w:tcPr>
          <w:p w14:paraId="1EC8FF83" w14:textId="7591DA5D" w:rsidR="002F3FFE" w:rsidRPr="002D1DF4" w:rsidRDefault="002F3FFE" w:rsidP="003D7EA5">
            <w:pPr>
              <w:pStyle w:val="ListParagraph"/>
              <w:ind w:left="360"/>
              <w:rPr>
                <w:rFonts w:ascii="Pleasewritemeasong" w:hAnsi="Pleasewritemeasong" w:cs="Times New Roman"/>
                <w:color w:val="FF0000"/>
              </w:rPr>
            </w:pPr>
          </w:p>
        </w:tc>
        <w:tc>
          <w:tcPr>
            <w:tcW w:w="2520" w:type="dxa"/>
          </w:tcPr>
          <w:p w14:paraId="1FFEFF56" w14:textId="64477A38" w:rsidR="002F3FFE" w:rsidRPr="000048A7" w:rsidRDefault="002F3FFE" w:rsidP="003D7EA5">
            <w:pPr>
              <w:pStyle w:val="ListParagraph"/>
              <w:ind w:left="360"/>
              <w:rPr>
                <w:rFonts w:ascii="Pleasewritemeasong" w:hAnsi="Pleasewritemeasong" w:cs="Times New Roman"/>
                <w:color w:val="FF0000"/>
              </w:rPr>
            </w:pPr>
          </w:p>
        </w:tc>
        <w:tc>
          <w:tcPr>
            <w:tcW w:w="2177" w:type="dxa"/>
          </w:tcPr>
          <w:p w14:paraId="1496494E" w14:textId="5F5A99CE" w:rsidR="002F3FFE" w:rsidRPr="000048A7" w:rsidRDefault="002F3FFE" w:rsidP="003D7EA5">
            <w:pPr>
              <w:pStyle w:val="ListParagraph"/>
              <w:ind w:left="360"/>
              <w:rPr>
                <w:rFonts w:ascii="Pleasewritemeasong" w:hAnsi="Pleasewritemeasong" w:cs="Times New Roman"/>
                <w:color w:val="FF0000"/>
              </w:rPr>
            </w:pPr>
          </w:p>
        </w:tc>
      </w:tr>
      <w:tr w:rsidR="002F3FFE" w:rsidRPr="00355AE7" w14:paraId="3B25647D" w14:textId="77777777" w:rsidTr="003D7EA5">
        <w:trPr>
          <w:trHeight w:val="542"/>
        </w:trPr>
        <w:tc>
          <w:tcPr>
            <w:tcW w:w="2268" w:type="dxa"/>
          </w:tcPr>
          <w:p w14:paraId="53DCBDC6" w14:textId="0E3A94ED"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34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07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52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17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cause I am Happy Regular">
    <w:panose1 w:val="00000000000000000000"/>
    <w:charset w:val="00"/>
    <w:family w:val="auto"/>
    <w:pitch w:val="variable"/>
    <w:sig w:usb0="00000003" w:usb1="00000000" w:usb2="00000000" w:usb3="00000000" w:csb0="003F00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Arial Narrow">
    <w:panose1 w:val="020B0506020202030204"/>
    <w:charset w:val="00"/>
    <w:family w:val="auto"/>
    <w:pitch w:val="variable"/>
    <w:sig w:usb0="00000287" w:usb1="00000800" w:usb2="00000000" w:usb3="00000000" w:csb0="0000009F" w:csb1="00000000"/>
  </w:font>
  <w:font w:name="Handwriting - Dakota">
    <w:panose1 w:val="02000400000000000000"/>
    <w:charset w:val="00"/>
    <w:family w:val="auto"/>
    <w:pitch w:val="variable"/>
    <w:sig w:usb0="80000027" w:usb1="00000000" w:usb2="00000000" w:usb3="00000000" w:csb0="00000111" w:csb1="00000000"/>
  </w:font>
  <w:font w:name="Cooper Black">
    <w:panose1 w:val="0208090404030B0204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1A5BE7"/>
    <w:multiLevelType w:val="hybridMultilevel"/>
    <w:tmpl w:val="DA66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4">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3641DB"/>
    <w:multiLevelType w:val="hybridMultilevel"/>
    <w:tmpl w:val="6D582B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6073C"/>
    <w:multiLevelType w:val="hybridMultilevel"/>
    <w:tmpl w:val="76786E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29">
    <w:nsid w:val="72B674BC"/>
    <w:multiLevelType w:val="hybridMultilevel"/>
    <w:tmpl w:val="A82E7C6C"/>
    <w:lvl w:ilvl="0" w:tplc="C43A8FAE">
      <w:start w:val="7"/>
      <w:numFmt w:val="bullet"/>
      <w:lvlText w:val="-"/>
      <w:lvlJc w:val="left"/>
      <w:pPr>
        <w:ind w:left="720" w:hanging="360"/>
      </w:pPr>
      <w:rPr>
        <w:rFonts w:ascii="Pleasewritemeasong" w:eastAsiaTheme="minorEastAsia" w:hAnsi="Pleasewritemeasong" w:cs="Because I am Happy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23"/>
  </w:num>
  <w:num w:numId="4">
    <w:abstractNumId w:val="27"/>
  </w:num>
  <w:num w:numId="5">
    <w:abstractNumId w:val="8"/>
  </w:num>
  <w:num w:numId="6">
    <w:abstractNumId w:val="2"/>
  </w:num>
  <w:num w:numId="7">
    <w:abstractNumId w:val="0"/>
  </w:num>
  <w:num w:numId="8">
    <w:abstractNumId w:val="9"/>
  </w:num>
  <w:num w:numId="9">
    <w:abstractNumId w:val="19"/>
  </w:num>
  <w:num w:numId="10">
    <w:abstractNumId w:val="30"/>
  </w:num>
  <w:num w:numId="11">
    <w:abstractNumId w:val="13"/>
  </w:num>
  <w:num w:numId="12">
    <w:abstractNumId w:val="20"/>
  </w:num>
  <w:num w:numId="13">
    <w:abstractNumId w:val="15"/>
  </w:num>
  <w:num w:numId="14">
    <w:abstractNumId w:val="7"/>
  </w:num>
  <w:num w:numId="15">
    <w:abstractNumId w:val="3"/>
  </w:num>
  <w:num w:numId="16">
    <w:abstractNumId w:val="26"/>
  </w:num>
  <w:num w:numId="17">
    <w:abstractNumId w:val="6"/>
  </w:num>
  <w:num w:numId="18">
    <w:abstractNumId w:val="5"/>
  </w:num>
  <w:num w:numId="19">
    <w:abstractNumId w:val="11"/>
  </w:num>
  <w:num w:numId="20">
    <w:abstractNumId w:val="32"/>
  </w:num>
  <w:num w:numId="21">
    <w:abstractNumId w:val="1"/>
  </w:num>
  <w:num w:numId="22">
    <w:abstractNumId w:val="17"/>
  </w:num>
  <w:num w:numId="23">
    <w:abstractNumId w:val="25"/>
  </w:num>
  <w:num w:numId="24">
    <w:abstractNumId w:val="21"/>
  </w:num>
  <w:num w:numId="25">
    <w:abstractNumId w:val="31"/>
  </w:num>
  <w:num w:numId="26">
    <w:abstractNumId w:val="18"/>
  </w:num>
  <w:num w:numId="27">
    <w:abstractNumId w:val="28"/>
  </w:num>
  <w:num w:numId="28">
    <w:abstractNumId w:val="16"/>
  </w:num>
  <w:num w:numId="29">
    <w:abstractNumId w:val="24"/>
  </w:num>
  <w:num w:numId="30">
    <w:abstractNumId w:val="10"/>
  </w:num>
  <w:num w:numId="31">
    <w:abstractNumId w:val="12"/>
  </w:num>
  <w:num w:numId="32">
    <w:abstractNumId w:val="22"/>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4553B"/>
    <w:rsid w:val="00345764"/>
    <w:rsid w:val="00355AE7"/>
    <w:rsid w:val="00363D4E"/>
    <w:rsid w:val="003928C6"/>
    <w:rsid w:val="003A0AFF"/>
    <w:rsid w:val="003B52BF"/>
    <w:rsid w:val="003D7EA5"/>
    <w:rsid w:val="00424AD5"/>
    <w:rsid w:val="004435B6"/>
    <w:rsid w:val="004524B0"/>
    <w:rsid w:val="004B05B5"/>
    <w:rsid w:val="004B29D7"/>
    <w:rsid w:val="004C6530"/>
    <w:rsid w:val="004E2B85"/>
    <w:rsid w:val="00527EE9"/>
    <w:rsid w:val="00537C06"/>
    <w:rsid w:val="005819C9"/>
    <w:rsid w:val="0059362F"/>
    <w:rsid w:val="005A5505"/>
    <w:rsid w:val="005B0186"/>
    <w:rsid w:val="005C6767"/>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85342"/>
    <w:rsid w:val="008B5B04"/>
    <w:rsid w:val="008C3F70"/>
    <w:rsid w:val="008E7926"/>
    <w:rsid w:val="00917EE1"/>
    <w:rsid w:val="0092485B"/>
    <w:rsid w:val="0095061D"/>
    <w:rsid w:val="00961406"/>
    <w:rsid w:val="00980089"/>
    <w:rsid w:val="00990B5B"/>
    <w:rsid w:val="00994919"/>
    <w:rsid w:val="009A5A78"/>
    <w:rsid w:val="009E48F7"/>
    <w:rsid w:val="00A52EE5"/>
    <w:rsid w:val="00A60F65"/>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11511</Characters>
  <Application>Microsoft Macintosh Word</Application>
  <DocSecurity>0</DocSecurity>
  <Lines>95</Lines>
  <Paragraphs>27</Paragraphs>
  <ScaleCrop>false</ScaleCrop>
  <Company>Shelby County Schools</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2016-01-22T19:57:00Z</dcterms:created>
  <dcterms:modified xsi:type="dcterms:W3CDTF">2016-01-22T19:57:00Z</dcterms:modified>
</cp:coreProperties>
</file>